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1110" w:rsidRDefault="00000000" w14:paraId="3BA95378" w14:textId="63D364A3">
      <w:pPr>
        <w:jc w:val="center"/>
        <w:rPr>
          <w:b/>
          <w:bCs/>
          <w:sz w:val="34"/>
          <w:szCs w:val="34"/>
        </w:rPr>
      </w:pPr>
      <w:r>
        <w:rPr>
          <w:b/>
          <w:bCs/>
          <w:sz w:val="34"/>
          <w:szCs w:val="34"/>
        </w:rPr>
        <w:t xml:space="preserve">GIMME FIVE: </w:t>
      </w:r>
      <w:r w:rsidR="00484757">
        <w:rPr>
          <w:b/>
          <w:bCs/>
          <w:sz w:val="34"/>
          <w:szCs w:val="34"/>
        </w:rPr>
        <w:t>emozioni a cinque cerchi nel cuore di Trento</w:t>
      </w:r>
    </w:p>
    <w:p w:rsidR="00941110" w:rsidP="00484757" w:rsidRDefault="00000000" w14:paraId="1489C938" w14:textId="7BDDC467">
      <w:pPr>
        <w:jc w:val="center"/>
        <w:rPr>
          <w:rFonts w:ascii="Open Sans" w:hAnsi="Open Sans" w:cs="Open Sans"/>
          <w:i/>
          <w:iCs/>
          <w:color w:val="000000"/>
          <w:sz w:val="21"/>
          <w:szCs w:val="21"/>
          <w:shd w:val="clear" w:color="auto" w:fill="FFFFFF"/>
        </w:rPr>
      </w:pPr>
      <w:r w:rsidRPr="00484757">
        <w:rPr>
          <w:rFonts w:ascii="Open Sans" w:hAnsi="Open Sans" w:cs="Open Sans"/>
          <w:i/>
          <w:iCs/>
          <w:color w:val="000000"/>
          <w:sz w:val="21"/>
          <w:szCs w:val="21"/>
          <w:shd w:val="clear" w:color="auto" w:fill="FFFFFF"/>
        </w:rPr>
        <w:t>Al via il prossimo 6 febbraio un ricco calendario di eventi, con l’obiettivo di rendere Trento parte integrante e</w:t>
      </w:r>
      <w:r w:rsidRPr="00484757" w:rsidR="00484757">
        <w:rPr>
          <w:rFonts w:ascii="Open Sans" w:hAnsi="Open Sans" w:cs="Open Sans"/>
          <w:i/>
          <w:iCs/>
          <w:color w:val="000000"/>
          <w:sz w:val="21"/>
          <w:szCs w:val="21"/>
          <w:shd w:val="clear" w:color="auto" w:fill="FFFFFF"/>
        </w:rPr>
        <w:t xml:space="preserve"> importante vetrina delle imminenti Olimpiadi e Paralimpiadi Invernali: cuore pulsante della programmazione sarà piazza Cesare Battisti, che ospiterà anche un maxischermo per seguire le gare</w:t>
      </w:r>
      <w:r w:rsidRPr="00484757">
        <w:rPr>
          <w:rFonts w:ascii="Open Sans" w:hAnsi="Open Sans" w:cs="Open Sans"/>
          <w:i/>
          <w:iCs/>
          <w:color w:val="000000"/>
          <w:sz w:val="21"/>
          <w:szCs w:val="21"/>
          <w:shd w:val="clear" w:color="auto" w:fill="FFFFFF"/>
        </w:rPr>
        <w:t xml:space="preserve"> </w:t>
      </w:r>
    </w:p>
    <w:p w:rsidRPr="00484757" w:rsidR="00484757" w:rsidP="00484757" w:rsidRDefault="00484757" w14:paraId="60508457" w14:textId="77777777">
      <w:pPr>
        <w:jc w:val="center"/>
        <w:rPr>
          <w:rFonts w:ascii="Open Sans" w:hAnsi="Open Sans" w:cs="Open Sans"/>
          <w:i/>
          <w:iCs/>
          <w:color w:val="000000"/>
          <w:sz w:val="21"/>
          <w:szCs w:val="21"/>
          <w:shd w:val="clear" w:color="auto" w:fill="FFFFFF"/>
        </w:rPr>
      </w:pPr>
    </w:p>
    <w:p w:rsidR="00941110" w:rsidRDefault="00000000" w14:paraId="04F92EA8"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In occasione dei Giochi Olimpici e Paralimpici Invernali di Milano Cortina 2026, un ricco programma di appuntamenti e attività culturali e sportive si prepara ad animare il capoluogo trentino. </w:t>
      </w:r>
      <w:r>
        <w:rPr>
          <w:rFonts w:ascii="Open Sans" w:hAnsi="Open Sans" w:cs="Open Sans"/>
          <w:b/>
          <w:bCs/>
          <w:color w:val="000000"/>
          <w:sz w:val="21"/>
          <w:szCs w:val="21"/>
          <w:shd w:val="clear" w:color="auto" w:fill="FFFFFF"/>
        </w:rPr>
        <w:t>GIMME FIVE</w:t>
      </w:r>
      <w:r>
        <w:rPr>
          <w:rFonts w:ascii="Open Sans" w:hAnsi="Open Sans" w:cs="Open Sans"/>
          <w:color w:val="000000"/>
          <w:sz w:val="21"/>
          <w:szCs w:val="21"/>
          <w:shd w:val="clear" w:color="auto" w:fill="FFFFFF"/>
        </w:rPr>
        <w:t xml:space="preserve"> è un progetto unico ed ambizioso – nato in sinergia fra </w:t>
      </w:r>
      <w:r>
        <w:rPr>
          <w:rFonts w:ascii="Open Sans" w:hAnsi="Open Sans" w:cs="Open Sans"/>
          <w:b/>
          <w:bCs/>
          <w:color w:val="000000"/>
          <w:sz w:val="21"/>
          <w:szCs w:val="21"/>
          <w:shd w:val="clear" w:color="auto" w:fill="FFFFFF"/>
        </w:rPr>
        <w:t>Trento Film Festival</w:t>
      </w:r>
      <w:r>
        <w:rPr>
          <w:rFonts w:ascii="Open Sans" w:hAnsi="Open Sans" w:cs="Open Sans"/>
          <w:color w:val="000000"/>
          <w:sz w:val="21"/>
          <w:szCs w:val="21"/>
          <w:shd w:val="clear" w:color="auto" w:fill="FFFFFF"/>
        </w:rPr>
        <w:t xml:space="preserve"> e </w:t>
      </w:r>
      <w:r>
        <w:rPr>
          <w:rFonts w:ascii="Open Sans" w:hAnsi="Open Sans" w:cs="Open Sans"/>
          <w:b/>
          <w:bCs/>
          <w:color w:val="000000"/>
          <w:sz w:val="21"/>
          <w:szCs w:val="21"/>
          <w:shd w:val="clear" w:color="auto" w:fill="FFFFFF"/>
        </w:rPr>
        <w:t>APT Trento</w:t>
      </w:r>
      <w:r>
        <w:rPr>
          <w:rFonts w:ascii="Open Sans" w:hAnsi="Open Sans" w:cs="Open Sans"/>
          <w:color w:val="000000"/>
          <w:sz w:val="21"/>
          <w:szCs w:val="21"/>
          <w:shd w:val="clear" w:color="auto" w:fill="FFFFFF"/>
        </w:rPr>
        <w:t xml:space="preserve">, con il sostegno del </w:t>
      </w:r>
      <w:r>
        <w:rPr>
          <w:rFonts w:ascii="Open Sans" w:hAnsi="Open Sans" w:cs="Open Sans"/>
          <w:b/>
          <w:bCs/>
          <w:color w:val="000000"/>
          <w:sz w:val="21"/>
          <w:szCs w:val="21"/>
          <w:shd w:val="clear" w:color="auto" w:fill="FFFFFF"/>
        </w:rPr>
        <w:t>Comune di Trento</w:t>
      </w:r>
      <w:r>
        <w:rPr>
          <w:rFonts w:ascii="Open Sans" w:hAnsi="Open Sans" w:cs="Open Sans"/>
          <w:color w:val="000000"/>
          <w:sz w:val="21"/>
          <w:szCs w:val="21"/>
          <w:shd w:val="clear" w:color="auto" w:fill="FFFFFF"/>
        </w:rPr>
        <w:t xml:space="preserve"> e di </w:t>
      </w:r>
      <w:r>
        <w:rPr>
          <w:rFonts w:ascii="Open Sans" w:hAnsi="Open Sans" w:cs="Open Sans"/>
          <w:b/>
          <w:bCs/>
          <w:color w:val="000000"/>
          <w:sz w:val="21"/>
          <w:szCs w:val="21"/>
          <w:shd w:val="clear" w:color="auto" w:fill="FFFFFF"/>
        </w:rPr>
        <w:t>Trentino Marketing</w:t>
      </w:r>
      <w:r>
        <w:rPr>
          <w:rFonts w:ascii="Open Sans" w:hAnsi="Open Sans" w:cs="Open Sans"/>
          <w:color w:val="000000"/>
          <w:sz w:val="21"/>
          <w:szCs w:val="21"/>
          <w:shd w:val="clear" w:color="auto" w:fill="FFFFFF"/>
        </w:rPr>
        <w:t xml:space="preserve">, il supporto dei </w:t>
      </w:r>
      <w:r>
        <w:rPr>
          <w:rFonts w:ascii="Open Sans" w:hAnsi="Open Sans" w:cs="Open Sans"/>
          <w:b/>
          <w:bCs/>
          <w:color w:val="000000"/>
          <w:sz w:val="21"/>
          <w:szCs w:val="21"/>
          <w:shd w:val="clear" w:color="auto" w:fill="FFFFFF"/>
        </w:rPr>
        <w:t>Comitati provinciali CONI e CIP</w:t>
      </w:r>
      <w:r>
        <w:rPr>
          <w:rFonts w:ascii="Open Sans" w:hAnsi="Open Sans" w:cs="Open Sans"/>
          <w:color w:val="000000"/>
          <w:sz w:val="21"/>
          <w:szCs w:val="21"/>
          <w:shd w:val="clear" w:color="auto" w:fill="FFFFFF"/>
        </w:rPr>
        <w:t xml:space="preserve"> e del </w:t>
      </w:r>
      <w:r>
        <w:rPr>
          <w:rFonts w:ascii="Open Sans" w:hAnsi="Open Sans" w:cs="Open Sans"/>
          <w:b/>
          <w:bCs/>
          <w:color w:val="000000"/>
          <w:sz w:val="21"/>
          <w:szCs w:val="21"/>
          <w:shd w:val="clear" w:color="auto" w:fill="FFFFFF"/>
        </w:rPr>
        <w:t>Coordinamento olimpico provinciale</w:t>
      </w:r>
      <w:r>
        <w:rPr>
          <w:rFonts w:ascii="Open Sans" w:hAnsi="Open Sans" w:cs="Open Sans"/>
          <w:color w:val="000000"/>
          <w:sz w:val="21"/>
          <w:szCs w:val="21"/>
          <w:shd w:val="clear" w:color="auto" w:fill="FFFFFF"/>
        </w:rPr>
        <w:t xml:space="preserve"> –, presentato oggi in conferenza stampa negli spazi del Salone di rappresentanza del Comune di Trento.</w:t>
      </w:r>
    </w:p>
    <w:p w:rsidR="00941110" w:rsidRDefault="00000000" w14:paraId="667F972E"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«A vent’anni esatti dalle Olimpiadi di Torino, Trento e il Trentino hanno l’onore di essere tra i territori che ospiteranno la venticinquesima edizione dei Giochi invernali. – ha commentato il sindaco </w:t>
      </w:r>
      <w:r>
        <w:rPr>
          <w:rFonts w:ascii="Open Sans" w:hAnsi="Open Sans" w:cs="Open Sans"/>
          <w:b/>
          <w:bCs/>
          <w:color w:val="000000"/>
          <w:sz w:val="21"/>
          <w:szCs w:val="21"/>
          <w:shd w:val="clear" w:color="auto" w:fill="FFFFFF"/>
        </w:rPr>
        <w:t>Franco Ianeselli</w:t>
      </w:r>
      <w:r>
        <w:rPr>
          <w:rFonts w:ascii="Open Sans" w:hAnsi="Open Sans" w:cs="Open Sans"/>
          <w:color w:val="000000"/>
          <w:sz w:val="21"/>
          <w:szCs w:val="21"/>
          <w:shd w:val="clear" w:color="auto" w:fill="FFFFFF"/>
        </w:rPr>
        <w:t xml:space="preserve">, introducendo l’iniziativa – Stavolta si tratta di una manifestazione diffusa, policentrica, che unisce luoghi diversi, tutti accomunati dal fatto di essere legati all’arco alpino e di essere pronti a diventare il teatro di un evento memorabile, che sarà ricordato per generazioni. Trento sarà partecipe dell’atmosfera olimpica e paralimpica anche grazie a una serie di appuntamenti che celebrano l’eterna sfida per il superamento dei limiti e insieme valori come la lealtà e la fratellanza. Inoltre potremo seguire insieme le competizioni sul maxischermo allestito in piazza Battisti, che diventerà il luogo in cui condividere le emozioni delle sfide tra gli atleti più forti del mondo. Trento è pronta a entrare nello spirito olimpico e a offrire a cittadini e visitatori un calendario che renderà ancora più indimenticabile questa edizione dei Giochi». </w:t>
      </w:r>
    </w:p>
    <w:p w:rsidR="00941110" w:rsidRDefault="00000000" w14:paraId="47D7A9BC"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«GIMME FIVE nasce per rendere Trento e l’intero Trentino protagonisti delle Olimpiadi e Paralimpiadi di Milano Cortina 2026. – ha aggiunto l’assessore provinciale al turismo </w:t>
      </w:r>
      <w:r>
        <w:rPr>
          <w:rFonts w:ascii="Open Sans" w:hAnsi="Open Sans" w:cs="Open Sans"/>
          <w:b/>
          <w:bCs/>
          <w:color w:val="000000"/>
          <w:sz w:val="21"/>
          <w:szCs w:val="21"/>
          <w:shd w:val="clear" w:color="auto" w:fill="FFFFFF"/>
        </w:rPr>
        <w:t>Roberto Failoni</w:t>
      </w:r>
      <w:r>
        <w:rPr>
          <w:rFonts w:ascii="Open Sans" w:hAnsi="Open Sans" w:cs="Open Sans"/>
          <w:color w:val="000000"/>
          <w:sz w:val="21"/>
          <w:szCs w:val="21"/>
          <w:shd w:val="clear" w:color="auto" w:fill="FFFFFF"/>
        </w:rPr>
        <w:t xml:space="preserve"> – Vogliamo che i Giochi siano vissuti come un’esperienza diffusa su tutto il territorio, non solo nei luoghi di gara. I Giochi sono un’occasione straordinaria per far conoscere il Trentino a nuovi pubblici e rafforzare la nostra vocazione di destinazione alpina d’eccellenza per sport, cultura e turismo. Gli investimenti fatti creeranno un’eredità duratura per il territorio, l’economia e il turismo. E guardiamo già al futuro con eventi come i Mondiali di ciclismo del 2031, per consolidare la nostra immagine internazionale».</w:t>
      </w:r>
    </w:p>
    <w:p w:rsidR="00941110" w:rsidRDefault="00000000" w14:paraId="37976BF6" w14:textId="77777777">
      <w:pPr>
        <w:jc w:val="both"/>
      </w:pPr>
      <w:r>
        <w:rPr>
          <w:rFonts w:ascii="Open Sans" w:hAnsi="Open Sans" w:cs="Open Sans"/>
          <w:color w:val="000000"/>
          <w:sz w:val="21"/>
          <w:szCs w:val="21"/>
        </w:rPr>
        <w:t xml:space="preserve">«Come Comune di Trento ci siamo interrogati sull’eredità che questo grande evento sportivo lascerà sul territorio, e abbiamo deciso di provare ad immaginare una </w:t>
      </w:r>
      <w:r>
        <w:rPr>
          <w:rFonts w:ascii="Open Sans" w:hAnsi="Open Sans" w:cs="Open Sans"/>
          <w:i/>
          <w:iCs/>
          <w:color w:val="000000"/>
          <w:sz w:val="21"/>
          <w:szCs w:val="21"/>
        </w:rPr>
        <w:t>legacy</w:t>
      </w:r>
      <w:r>
        <w:rPr>
          <w:rFonts w:ascii="Open Sans" w:hAnsi="Open Sans" w:cs="Open Sans"/>
          <w:color w:val="000000"/>
          <w:sz w:val="21"/>
          <w:szCs w:val="21"/>
        </w:rPr>
        <w:t xml:space="preserve"> non solo in termini di infrastrutture sportive e viabilistiche, ma anche a livello di cultura sportiva. – ha spiegato la vicesindaca e assessora allo sport del Comune di Trento, </w:t>
      </w:r>
      <w:r>
        <w:rPr>
          <w:rFonts w:ascii="Open Sans" w:hAnsi="Open Sans" w:cs="Open Sans"/>
          <w:b/>
          <w:bCs/>
          <w:color w:val="000000"/>
          <w:sz w:val="21"/>
          <w:szCs w:val="21"/>
        </w:rPr>
        <w:t>Elisabetta Bozzarelli</w:t>
      </w:r>
      <w:r>
        <w:rPr>
          <w:rFonts w:ascii="Open Sans" w:hAnsi="Open Sans" w:cs="Open Sans"/>
          <w:color w:val="000000"/>
          <w:sz w:val="21"/>
          <w:szCs w:val="21"/>
        </w:rPr>
        <w:t xml:space="preserve">- Trento e il Trentino </w:t>
      </w:r>
      <w:r>
        <w:rPr>
          <w:rFonts w:ascii="Open Sans" w:hAnsi="Open Sans" w:cs="Open Sans"/>
          <w:color w:val="000000"/>
          <w:sz w:val="21"/>
          <w:szCs w:val="21"/>
        </w:rPr>
        <w:lastRenderedPageBreak/>
        <w:t>hanno numeri importantissimi nel campo di pratica sportiva e attività motoria, numeri che vanno inequivocabilmente di pari passo con quelli della salute e degli stili di vita, della coesione sociale e dell’inclusione. L’obiettivo di questo programma di eventi e attività è raccontare anche questo aspetto dello sport, meno legato alle performance individuali, ma estremamente importante per quelle collettive della nostra società»</w:t>
      </w:r>
    </w:p>
    <w:p w:rsidR="00941110" w:rsidRDefault="00000000" w14:paraId="47158DF7"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«Mancano rispettivamente 25 e 53 giorni all’inizio dei Giochi Olimpici e Paralimpici ed è bellissimo vedere la città di Trento animarsi grazie all’iniziativa GIMME FIVE». Così </w:t>
      </w:r>
      <w:r>
        <w:rPr>
          <w:rFonts w:ascii="Open Sans" w:hAnsi="Open Sans" w:cs="Open Sans"/>
          <w:b/>
          <w:bCs/>
          <w:color w:val="000000"/>
          <w:sz w:val="21"/>
          <w:szCs w:val="21"/>
          <w:shd w:val="clear" w:color="auto" w:fill="FFFFFF"/>
        </w:rPr>
        <w:t>Tito Giovannini</w:t>
      </w:r>
      <w:r>
        <w:rPr>
          <w:rFonts w:ascii="Open Sans" w:hAnsi="Open Sans" w:cs="Open Sans"/>
          <w:color w:val="000000"/>
          <w:sz w:val="21"/>
          <w:szCs w:val="21"/>
          <w:shd w:val="clear" w:color="auto" w:fill="FFFFFF"/>
        </w:rPr>
        <w:t>, responsabile del Coordinamento olimpico provinciale. «Siamo molto soddisfatti della qualità degli eventi messi in cantiere grazie alla cooperazione fra Comune, Trento Film Festival, APT Trento e Trentino Marketing. Questo progetto dimostra una volta di più come Milano Cortina 2026 non sia un avvenimento che, nel nostro Trentino, raggiunge soltanto la Val di Fiemme. I Giochi Olimpici e Paralimpici Invernale coinvolgeranno l’intera provincia e in particolar modo la città di Trento, dove sono attese personalità di altissimo livello, sportive e non. Questo aiuterà tutti i cittadini a sentirsi più coinvolti. Già da alcune settimane notiamo con grande piacere un entusiasmo crescente e questo ci fa ben sperare».</w:t>
      </w:r>
    </w:p>
    <w:p w:rsidR="00941110" w:rsidRDefault="00000000" w14:paraId="20F40F27"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«Attraverso le proiezioni cinematografiche, gli incontri letterari con gli autori, i confronti tra esperti di vari campi del sapere, anche il Trento Film Festival ha scelto di accompagnare le imprese olimpiche con uno sguardo sul presente e sul futuro delle montagne, in relazione non solo alla loro vocazione di luogo quasi ideale per l’attività sportiva, ma anche al loro essere una sorta di paradigma culturale che impone una riflessione sul senso del limite - ha spiegato </w:t>
      </w:r>
      <w:r>
        <w:rPr>
          <w:rFonts w:ascii="Open Sans" w:hAnsi="Open Sans" w:cs="Open Sans"/>
          <w:b/>
          <w:bCs/>
          <w:color w:val="000000"/>
          <w:sz w:val="21"/>
          <w:szCs w:val="21"/>
          <w:shd w:val="clear" w:color="auto" w:fill="FFFFFF"/>
        </w:rPr>
        <w:t>Mauro Leveghi</w:t>
      </w:r>
      <w:r>
        <w:rPr>
          <w:rFonts w:ascii="Open Sans" w:hAnsi="Open Sans" w:cs="Open Sans"/>
          <w:color w:val="000000"/>
          <w:sz w:val="21"/>
          <w:szCs w:val="21"/>
          <w:shd w:val="clear" w:color="auto" w:fill="FFFFFF"/>
        </w:rPr>
        <w:t>, presidente del Trento Film Festival. - Abbiamo cercato di mettere in questo programma di eventi e attività un po’ dello spirito del Festival, che un luogo vivo di incontro e confronto, uno spazio di libertà che pone domande e coltiva il dubbio».</w:t>
      </w:r>
    </w:p>
    <w:p w:rsidR="00941110" w:rsidRDefault="00000000" w14:paraId="4DF61D83"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«GIMME FIVE nasce con l’obiettivo di accompagnare e valorizzare un appuntamento di rilievo internazionale come quello delle Olimpiadi e delle Paraolimpiadi, facendo sì che la città stessa ne diventi parte integrante e cuore pulsante. – ha dichiarato il direttore dell’APT Trento </w:t>
      </w:r>
      <w:r>
        <w:rPr>
          <w:rFonts w:ascii="Open Sans" w:hAnsi="Open Sans" w:cs="Open Sans"/>
          <w:b/>
          <w:bCs/>
          <w:color w:val="000000"/>
          <w:sz w:val="21"/>
          <w:szCs w:val="21"/>
          <w:shd w:val="clear" w:color="auto" w:fill="FFFFFF"/>
        </w:rPr>
        <w:t>Matteo Agnolin</w:t>
      </w:r>
      <w:r>
        <w:rPr>
          <w:rFonts w:ascii="Open Sans" w:hAnsi="Open Sans" w:cs="Open Sans"/>
          <w:color w:val="000000"/>
          <w:sz w:val="21"/>
          <w:szCs w:val="21"/>
          <w:shd w:val="clear" w:color="auto" w:fill="FFFFFF"/>
        </w:rPr>
        <w:t xml:space="preserve"> – Attraverso un programma strutturato di attività ed eventi diffusi, l’iniziativa intende coinvolgere in modo ampio residenti, appassionati e turisti, animando il territorio e offrendo occasioni di approfondimento legate al mondo dello sport e ai suoi valori. Fondamentale è il coinvolgimento di tutti gli stakeholder locali, dal comparto ricettivo alle attività commerciali, dai bar ai ristoranti, per garantire un’offerta coordinata, di qualità e di alto livello. GIMME FIVE rappresenta così un’importante opportunità di animazione e di sviluppo, capace di generare indotto per l’intera città e di accogliere al meglio i numerosi visitatori attesi».</w:t>
      </w:r>
    </w:p>
    <w:p w:rsidR="00941110" w:rsidRDefault="00000000" w14:paraId="75D71C54" w14:textId="77777777">
      <w:pPr>
        <w:jc w:val="both"/>
        <w:rPr>
          <w:rFonts w:ascii="Open Sans" w:hAnsi="Open Sans" w:cs="Open Sans"/>
          <w:color w:val="000000"/>
          <w:sz w:val="21"/>
          <w:szCs w:val="21"/>
          <w:shd w:val="clear" w:color="auto" w:fill="FFFFFF"/>
        </w:rPr>
      </w:pPr>
      <w:r w:rsidR="00000000">
        <w:rPr>
          <w:rFonts w:ascii="Open Sans" w:hAnsi="Open Sans" w:cs="Open Sans"/>
          <w:color w:val="000000"/>
          <w:sz w:val="21"/>
          <w:szCs w:val="21"/>
          <w:shd w:val="clear" w:color="auto" w:fill="FFFFFF"/>
        </w:rPr>
        <w:t xml:space="preserve">«GIMME FIVE è un cartellone di iniziative progettato e realizzato per le Olimpiadi e Paralimpiadi di Milano Cortina 2026, coinvolgendo Trento e la sua comunità nello spirito olimpico e trasformandola in luogo di incontro e di racconto per cittadini e ospiti. – è il commento dell’Amministratore delegato </w:t>
      </w:r>
      <w:r w:rsidR="00000000">
        <w:rPr>
          <w:rFonts w:ascii="Open Sans" w:hAnsi="Open Sans" w:cs="Open Sans"/>
          <w:color w:val="000000"/>
          <w:sz w:val="21"/>
          <w:szCs w:val="21"/>
          <w:shd w:val="clear" w:color="auto" w:fill="FFFFFF"/>
        </w:rPr>
        <w:lastRenderedPageBreak/>
        <w:t xml:space="preserve">di Trentino Marketing </w:t>
      </w:r>
      <w:r w:rsidR="00000000">
        <w:rPr>
          <w:rFonts w:ascii="Open Sans" w:hAnsi="Open Sans" w:cs="Open Sans"/>
          <w:b w:val="1"/>
          <w:bCs w:val="1"/>
          <w:color w:val="000000"/>
          <w:sz w:val="21"/>
          <w:szCs w:val="21"/>
          <w:shd w:val="clear" w:color="auto" w:fill="FFFFFF"/>
        </w:rPr>
        <w:t>Maurizio Rossini</w:t>
      </w:r>
      <w:r w:rsidR="00000000">
        <w:rPr>
          <w:rFonts w:ascii="Open Sans" w:hAnsi="Open Sans" w:cs="Open Sans"/>
          <w:color w:val="000000"/>
          <w:sz w:val="21"/>
          <w:szCs w:val="21"/>
          <w:shd w:val="clear" w:color="auto" w:fill="FFFFFF"/>
        </w:rPr>
        <w:t xml:space="preserve"> – Per il Trentino, queste Olimpiadi rappresentano sia l’occasione per mettere ulteriormente a sistema tutte le sue componenti pubbliche e private e garantire così una “macchina organizzativa” solida ed efficiente che per cogliere appieno l’opportunità di creare una importante visibilità nei cinque continenti, vera legacy, concreta e duratura, capace di rafforzare il posizionamento dell’intero Trentino nel mondo» </w:t>
      </w:r>
    </w:p>
    <w:p w:rsidR="00941110" w:rsidRDefault="00000000" w14:paraId="5866B860"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Eletta a sede degli “eventi olimpici” cittadini, </w:t>
      </w:r>
      <w:r>
        <w:rPr>
          <w:rFonts w:ascii="Open Sans" w:hAnsi="Open Sans" w:cs="Open Sans"/>
          <w:b/>
          <w:bCs/>
          <w:color w:val="000000"/>
          <w:sz w:val="21"/>
          <w:szCs w:val="21"/>
          <w:shd w:val="clear" w:color="auto" w:fill="FFFFFF"/>
        </w:rPr>
        <w:t>piazza Cesare Battisti</w:t>
      </w:r>
      <w:r>
        <w:rPr>
          <w:rFonts w:ascii="Open Sans" w:hAnsi="Open Sans" w:cs="Open Sans"/>
          <w:color w:val="000000"/>
          <w:sz w:val="21"/>
          <w:szCs w:val="21"/>
          <w:shd w:val="clear" w:color="auto" w:fill="FFFFFF"/>
        </w:rPr>
        <w:t xml:space="preserve"> offrirà dunque al pubblico, durante tutti i cinque fine settimana olimpici e paralimpici (6-8 febbraio, 13-15 febbraio, 20-22 febbraio, 6-8 marzo e 13-15 marzo) talk, laboratori e presentazioni letterarie a tema – tutti appuntamenti ospitati all’interno degli ambienti dell’ex Niccolini –, oltre che un </w:t>
      </w:r>
      <w:r>
        <w:rPr>
          <w:rFonts w:ascii="Open Sans" w:hAnsi="Open Sans" w:cs="Open Sans"/>
          <w:b/>
          <w:bCs/>
          <w:color w:val="000000"/>
          <w:sz w:val="21"/>
          <w:szCs w:val="21"/>
          <w:shd w:val="clear" w:color="auto" w:fill="FFFFFF"/>
        </w:rPr>
        <w:t>maxischermo</w:t>
      </w:r>
      <w:r>
        <w:rPr>
          <w:rFonts w:ascii="Open Sans" w:hAnsi="Open Sans" w:cs="Open Sans"/>
          <w:color w:val="000000"/>
          <w:sz w:val="21"/>
          <w:szCs w:val="21"/>
          <w:shd w:val="clear" w:color="auto" w:fill="FFFFFF"/>
        </w:rPr>
        <w:t xml:space="preserve"> per assistere in diretta alle competizioni, due </w:t>
      </w:r>
      <w:r>
        <w:rPr>
          <w:rFonts w:ascii="Open Sans" w:hAnsi="Open Sans" w:cs="Open Sans"/>
          <w:b/>
          <w:bCs/>
          <w:color w:val="000000"/>
          <w:sz w:val="21"/>
          <w:szCs w:val="21"/>
          <w:shd w:val="clear" w:color="auto" w:fill="FFFFFF"/>
        </w:rPr>
        <w:t>stand enogastronomici</w:t>
      </w:r>
      <w:r>
        <w:rPr>
          <w:rFonts w:ascii="Open Sans" w:hAnsi="Open Sans" w:cs="Open Sans"/>
          <w:color w:val="000000"/>
          <w:sz w:val="21"/>
          <w:szCs w:val="21"/>
          <w:shd w:val="clear" w:color="auto" w:fill="FFFFFF"/>
        </w:rPr>
        <w:t xml:space="preserve"> e una </w:t>
      </w:r>
      <w:r>
        <w:rPr>
          <w:rFonts w:ascii="Open Sans" w:hAnsi="Open Sans" w:cs="Open Sans"/>
          <w:b/>
          <w:bCs/>
          <w:color w:val="000000"/>
          <w:sz w:val="21"/>
          <w:szCs w:val="21"/>
          <w:shd w:val="clear" w:color="auto" w:fill="FFFFFF"/>
        </w:rPr>
        <w:t>pista di pattinaggio</w:t>
      </w:r>
      <w:r>
        <w:rPr>
          <w:rFonts w:ascii="Open Sans" w:hAnsi="Open Sans" w:cs="Open Sans"/>
          <w:color w:val="000000"/>
          <w:sz w:val="21"/>
          <w:szCs w:val="21"/>
          <w:shd w:val="clear" w:color="auto" w:fill="FFFFFF"/>
        </w:rPr>
        <w:t xml:space="preserve"> che sarà fruibile per tutta la durata dei Giochi Olimpici – fino al 22 febbraio. Largo infine al cinema, con proiezioni </w:t>
      </w:r>
      <w:r>
        <w:rPr>
          <w:rFonts w:ascii="Open Sans" w:hAnsi="Open Sans" w:cs="Open Sans"/>
          <w:i/>
          <w:iCs/>
          <w:color w:val="000000"/>
          <w:sz w:val="21"/>
          <w:szCs w:val="21"/>
          <w:shd w:val="clear" w:color="auto" w:fill="FFFFFF"/>
        </w:rPr>
        <w:t>ad hoc</w:t>
      </w:r>
      <w:r>
        <w:rPr>
          <w:rFonts w:ascii="Open Sans" w:hAnsi="Open Sans" w:cs="Open Sans"/>
          <w:color w:val="000000"/>
          <w:sz w:val="21"/>
          <w:szCs w:val="21"/>
          <w:shd w:val="clear" w:color="auto" w:fill="FFFFFF"/>
        </w:rPr>
        <w:t xml:space="preserve"> che saranno ospitate nelle diverse sale del capoluogo, dal Multisala Modena al Supercinema Vittoria, passando anche per gli spazi di HarpoLab.</w:t>
      </w:r>
    </w:p>
    <w:p w:rsidR="00484757" w:rsidRDefault="00484757" w14:paraId="595B9125" w14:textId="77777777">
      <w:pPr>
        <w:jc w:val="both"/>
        <w:rPr>
          <w:rFonts w:ascii="Open Sans" w:hAnsi="Open Sans" w:cs="Open Sans"/>
          <w:color w:val="000000"/>
          <w:sz w:val="21"/>
          <w:szCs w:val="21"/>
          <w:shd w:val="clear" w:color="auto" w:fill="FFFFFF"/>
        </w:rPr>
      </w:pPr>
    </w:p>
    <w:p w:rsidR="00941110" w:rsidRDefault="00000000" w14:paraId="77BC306F" w14:textId="77777777">
      <w:pPr>
        <w:jc w:val="both"/>
        <w:rPr>
          <w:rFonts w:ascii="Open Sans" w:hAnsi="Open Sans" w:cs="Open Sans"/>
          <w:b/>
          <w:bCs/>
          <w:color w:val="000000"/>
          <w:sz w:val="21"/>
          <w:szCs w:val="21"/>
          <w:u w:val="single"/>
          <w:shd w:val="clear" w:color="auto" w:fill="FFFFFF"/>
        </w:rPr>
      </w:pPr>
      <w:r>
        <w:rPr>
          <w:rFonts w:ascii="Open Sans" w:hAnsi="Open Sans" w:cs="Open Sans"/>
          <w:b/>
          <w:bCs/>
          <w:color w:val="000000"/>
          <w:sz w:val="21"/>
          <w:szCs w:val="21"/>
          <w:u w:val="single"/>
          <w:shd w:val="clear" w:color="auto" w:fill="FFFFFF"/>
        </w:rPr>
        <w:t>I talk del sabato pomeriggio</w:t>
      </w:r>
    </w:p>
    <w:p w:rsidR="00941110" w:rsidRDefault="00000000" w14:paraId="099B124E"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Parte clou del programma, i talk del sabato pomeriggio forniranno l’occasione per riflettere sulle diverse sfumature di significato che inverno e sport rivestono all’interno del mondo in cui viviamo. Si comincia sabato 7 febbraio con </w:t>
      </w:r>
      <w:r>
        <w:rPr>
          <w:rFonts w:ascii="Open Sans" w:hAnsi="Open Sans" w:cs="Open Sans"/>
          <w:b/>
          <w:bCs/>
          <w:i/>
          <w:iCs/>
          <w:color w:val="000000"/>
          <w:sz w:val="21"/>
          <w:szCs w:val="21"/>
          <w:shd w:val="clear" w:color="auto" w:fill="FFFFFF"/>
        </w:rPr>
        <w:t>Sport e inverno demografico</w:t>
      </w:r>
      <w:r>
        <w:rPr>
          <w:rFonts w:ascii="Open Sans" w:hAnsi="Open Sans" w:cs="Open Sans"/>
          <w:color w:val="000000"/>
          <w:sz w:val="21"/>
          <w:szCs w:val="21"/>
          <w:shd w:val="clear" w:color="auto" w:fill="FFFFFF"/>
        </w:rPr>
        <w:t xml:space="preserve">. A dialogare sul ruolo della cultura del movimento e dell’attività fisica come antidoto sociale, economico e umano all’invecchiamento della popolazione, saranno </w:t>
      </w:r>
      <w:r>
        <w:rPr>
          <w:rFonts w:ascii="Open Sans" w:hAnsi="Open Sans" w:cs="Open Sans"/>
          <w:b/>
          <w:bCs/>
          <w:color w:val="000000"/>
          <w:sz w:val="21"/>
          <w:szCs w:val="21"/>
          <w:shd w:val="clear" w:color="auto" w:fill="FFFFFF"/>
        </w:rPr>
        <w:t>Agnese Vitali</w:t>
      </w:r>
      <w:r>
        <w:rPr>
          <w:rFonts w:ascii="Open Sans" w:hAnsi="Open Sans" w:cs="Open Sans"/>
          <w:color w:val="000000"/>
          <w:sz w:val="21"/>
          <w:szCs w:val="21"/>
          <w:shd w:val="clear" w:color="auto" w:fill="FFFFFF"/>
        </w:rPr>
        <w:t xml:space="preserve"> del Dipartimento di Sociologia e Ricerca Sociale dell’Università degli Studi di Trento e </w:t>
      </w:r>
      <w:r>
        <w:rPr>
          <w:rFonts w:ascii="Open Sans" w:hAnsi="Open Sans" w:cs="Open Sans"/>
          <w:b/>
          <w:bCs/>
          <w:color w:val="000000"/>
          <w:sz w:val="21"/>
          <w:szCs w:val="21"/>
          <w:shd w:val="clear" w:color="auto" w:fill="FFFFFF"/>
        </w:rPr>
        <w:t>Nicola Porro</w:t>
      </w:r>
      <w:r>
        <w:rPr>
          <w:rFonts w:ascii="Open Sans" w:hAnsi="Open Sans" w:cs="Open Sans"/>
          <w:color w:val="000000"/>
          <w:sz w:val="21"/>
          <w:szCs w:val="21"/>
          <w:shd w:val="clear" w:color="auto" w:fill="FFFFFF"/>
        </w:rPr>
        <w:t xml:space="preserve">, sociologo dello sport, moderati dalla giornalista </w:t>
      </w:r>
      <w:r>
        <w:rPr>
          <w:rFonts w:ascii="Open Sans" w:hAnsi="Open Sans" w:cs="Open Sans"/>
          <w:b/>
          <w:bCs/>
          <w:color w:val="000000"/>
          <w:sz w:val="21"/>
          <w:szCs w:val="21"/>
          <w:shd w:val="clear" w:color="auto" w:fill="FFFFFF"/>
        </w:rPr>
        <w:t>Marika Damaggio</w:t>
      </w:r>
      <w:r>
        <w:rPr>
          <w:rFonts w:ascii="Open Sans" w:hAnsi="Open Sans" w:cs="Open Sans"/>
          <w:color w:val="000000"/>
          <w:sz w:val="21"/>
          <w:szCs w:val="21"/>
          <w:shd w:val="clear" w:color="auto" w:fill="FFFFFF"/>
        </w:rPr>
        <w:t xml:space="preserve">. A seguire, un incontro con lo scrittore </w:t>
      </w:r>
      <w:r>
        <w:rPr>
          <w:rFonts w:ascii="Open Sans" w:hAnsi="Open Sans" w:cs="Open Sans"/>
          <w:b/>
          <w:bCs/>
          <w:color w:val="000000"/>
          <w:sz w:val="21"/>
          <w:szCs w:val="21"/>
          <w:shd w:val="clear" w:color="auto" w:fill="FFFFFF"/>
        </w:rPr>
        <w:t>Erri De Luca</w:t>
      </w:r>
      <w:r>
        <w:rPr>
          <w:rFonts w:ascii="Open Sans" w:hAnsi="Open Sans" w:cs="Open Sans"/>
          <w:color w:val="000000"/>
          <w:sz w:val="21"/>
          <w:szCs w:val="21"/>
          <w:shd w:val="clear" w:color="auto" w:fill="FFFFFF"/>
        </w:rPr>
        <w:t xml:space="preserve">, che al tema ha dedicato uno dei suoi ultimi lavori, </w:t>
      </w:r>
      <w:r>
        <w:rPr>
          <w:rFonts w:ascii="Open Sans" w:hAnsi="Open Sans" w:cs="Open Sans"/>
          <w:i/>
          <w:iCs/>
          <w:color w:val="000000"/>
          <w:sz w:val="21"/>
          <w:szCs w:val="21"/>
          <w:shd w:val="clear" w:color="auto" w:fill="FFFFFF"/>
        </w:rPr>
        <w:t>L’età sperimentale</w:t>
      </w:r>
      <w:r>
        <w:rPr>
          <w:rFonts w:ascii="Open Sans" w:hAnsi="Open Sans" w:cs="Open Sans"/>
          <w:color w:val="000000"/>
          <w:sz w:val="21"/>
          <w:szCs w:val="21"/>
          <w:shd w:val="clear" w:color="auto" w:fill="FFFFFF"/>
        </w:rPr>
        <w:t>.</w:t>
      </w:r>
    </w:p>
    <w:p w:rsidR="00941110" w:rsidRDefault="00000000" w14:paraId="1D19F71B"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Sabato 14 febbraio, l’autrice </w:t>
      </w:r>
      <w:r>
        <w:rPr>
          <w:rFonts w:ascii="Open Sans" w:hAnsi="Open Sans" w:cs="Open Sans"/>
          <w:b/>
          <w:bCs/>
          <w:color w:val="000000"/>
          <w:sz w:val="21"/>
          <w:szCs w:val="21"/>
          <w:shd w:val="clear" w:color="auto" w:fill="FFFFFF"/>
        </w:rPr>
        <w:t>Francesca Melandri</w:t>
      </w:r>
      <w:r>
        <w:rPr>
          <w:rFonts w:ascii="Open Sans" w:hAnsi="Open Sans" w:cs="Open Sans"/>
          <w:color w:val="000000"/>
          <w:sz w:val="21"/>
          <w:szCs w:val="21"/>
          <w:shd w:val="clear" w:color="auto" w:fill="FFFFFF"/>
        </w:rPr>
        <w:t xml:space="preserve">, lo storico dello sport </w:t>
      </w:r>
      <w:r>
        <w:rPr>
          <w:rFonts w:ascii="Open Sans" w:hAnsi="Open Sans" w:cs="Open Sans"/>
          <w:b/>
          <w:bCs/>
          <w:color w:val="000000"/>
          <w:sz w:val="21"/>
          <w:szCs w:val="21"/>
          <w:shd w:val="clear" w:color="auto" w:fill="FFFFFF"/>
        </w:rPr>
        <w:t>Nicola Sbetti</w:t>
      </w:r>
      <w:r>
        <w:rPr>
          <w:rFonts w:ascii="Open Sans" w:hAnsi="Open Sans" w:cs="Open Sans"/>
          <w:color w:val="000000"/>
          <w:sz w:val="21"/>
          <w:szCs w:val="21"/>
          <w:shd w:val="clear" w:color="auto" w:fill="FFFFFF"/>
        </w:rPr>
        <w:t xml:space="preserve"> e l’allenatrice di pallavolo </w:t>
      </w:r>
      <w:r>
        <w:rPr>
          <w:rFonts w:ascii="Open Sans" w:hAnsi="Open Sans" w:cs="Open Sans"/>
          <w:b/>
          <w:bCs/>
          <w:color w:val="000000"/>
          <w:sz w:val="21"/>
          <w:szCs w:val="21"/>
          <w:shd w:val="clear" w:color="auto" w:fill="FFFFFF"/>
        </w:rPr>
        <w:t>Alessandra Campedelli</w:t>
      </w:r>
      <w:r>
        <w:rPr>
          <w:rFonts w:ascii="Open Sans" w:hAnsi="Open Sans" w:cs="Open Sans"/>
          <w:color w:val="000000"/>
          <w:sz w:val="21"/>
          <w:szCs w:val="21"/>
          <w:shd w:val="clear" w:color="auto" w:fill="FFFFFF"/>
        </w:rPr>
        <w:t xml:space="preserve"> – già coach delle nazionali femminili di Iran e Pakistan – dialogheranno con </w:t>
      </w:r>
      <w:r>
        <w:rPr>
          <w:rFonts w:ascii="Open Sans" w:hAnsi="Open Sans" w:cs="Open Sans"/>
          <w:b/>
          <w:bCs/>
          <w:color w:val="000000"/>
          <w:sz w:val="21"/>
          <w:szCs w:val="21"/>
          <w:shd w:val="clear" w:color="auto" w:fill="FFFFFF"/>
        </w:rPr>
        <w:t>Marco Odorizzi</w:t>
      </w:r>
      <w:r>
        <w:rPr>
          <w:rFonts w:ascii="Open Sans" w:hAnsi="Open Sans" w:cs="Open Sans"/>
          <w:color w:val="000000"/>
          <w:sz w:val="21"/>
          <w:szCs w:val="21"/>
          <w:shd w:val="clear" w:color="auto" w:fill="FFFFFF"/>
        </w:rPr>
        <w:t xml:space="preserve">, direttore della Fondazione Trentina Alcide De Gasperi, in merito a </w:t>
      </w:r>
      <w:r>
        <w:rPr>
          <w:rFonts w:ascii="Open Sans" w:hAnsi="Open Sans" w:cs="Open Sans"/>
          <w:b/>
          <w:bCs/>
          <w:i/>
          <w:iCs/>
          <w:color w:val="000000"/>
          <w:sz w:val="21"/>
          <w:szCs w:val="21"/>
          <w:shd w:val="clear" w:color="auto" w:fill="FFFFFF"/>
        </w:rPr>
        <w:t>L’inverno della diplomazia</w:t>
      </w:r>
      <w:r>
        <w:rPr>
          <w:rFonts w:ascii="Open Sans" w:hAnsi="Open Sans" w:cs="Open Sans"/>
          <w:color w:val="000000"/>
          <w:sz w:val="21"/>
          <w:szCs w:val="21"/>
          <w:shd w:val="clear" w:color="auto" w:fill="FFFFFF"/>
        </w:rPr>
        <w:t>: in un 2026 iniziato all’insegna degli scontri internazionali, lo spirito olimpico riuscirà a fungere da stimolo per scenari diplomatici più efficaci?</w:t>
      </w:r>
    </w:p>
    <w:p w:rsidR="00941110" w:rsidRDefault="00000000" w14:paraId="08298634" w14:textId="77777777">
      <w:pPr>
        <w:jc w:val="both"/>
        <w:rPr>
          <w:rFonts w:ascii="Open Sans" w:hAnsi="Open Sans" w:cs="Open Sans"/>
          <w:color w:val="000000"/>
          <w:sz w:val="21"/>
          <w:szCs w:val="21"/>
          <w:shd w:val="clear" w:color="auto" w:fill="FFFFFF"/>
        </w:rPr>
      </w:pPr>
      <w:r>
        <w:rPr>
          <w:rFonts w:ascii="Open Sans" w:hAnsi="Open Sans" w:cs="Open Sans"/>
          <w:b/>
          <w:bCs/>
          <w:i/>
          <w:iCs/>
          <w:color w:val="000000"/>
          <w:sz w:val="21"/>
          <w:szCs w:val="21"/>
          <w:shd w:val="clear" w:color="auto" w:fill="FFFFFF"/>
        </w:rPr>
        <w:t>In questo inverno c’è qualcosa che non va</w:t>
      </w:r>
      <w:r>
        <w:rPr>
          <w:rFonts w:ascii="Open Sans" w:hAnsi="Open Sans" w:cs="Open Sans"/>
          <w:color w:val="000000"/>
          <w:sz w:val="21"/>
          <w:szCs w:val="21"/>
          <w:shd w:val="clear" w:color="auto" w:fill="FFFFFF"/>
        </w:rPr>
        <w:t xml:space="preserve"> è invece il titolo del talk, in programma sabato 21 febbraio, che intende riflettere sui cambiamenti climatici e sul loro ruolo nel futuro delle nostre montagne. Al tavolo, moderati da </w:t>
      </w:r>
      <w:r>
        <w:rPr>
          <w:rFonts w:ascii="Open Sans" w:hAnsi="Open Sans" w:cs="Open Sans"/>
          <w:b/>
          <w:bCs/>
          <w:color w:val="000000"/>
          <w:sz w:val="21"/>
          <w:szCs w:val="21"/>
          <w:shd w:val="clear" w:color="auto" w:fill="FFFFFF"/>
        </w:rPr>
        <w:t>Sofia Farina</w:t>
      </w:r>
      <w:r>
        <w:rPr>
          <w:rFonts w:ascii="Open Sans" w:hAnsi="Open Sans" w:cs="Open Sans"/>
          <w:color w:val="000000"/>
          <w:sz w:val="21"/>
          <w:szCs w:val="21"/>
          <w:shd w:val="clear" w:color="auto" w:fill="FFFFFF"/>
        </w:rPr>
        <w:t xml:space="preserve">, la climatologa </w:t>
      </w:r>
      <w:r>
        <w:rPr>
          <w:rFonts w:ascii="Open Sans" w:hAnsi="Open Sans" w:cs="Open Sans"/>
          <w:b/>
          <w:bCs/>
          <w:color w:val="000000"/>
          <w:sz w:val="21"/>
          <w:szCs w:val="21"/>
          <w:shd w:val="clear" w:color="auto" w:fill="FFFFFF"/>
        </w:rPr>
        <w:t>Elisa Palazzi</w:t>
      </w:r>
      <w:r>
        <w:rPr>
          <w:rFonts w:ascii="Open Sans" w:hAnsi="Open Sans" w:cs="Open Sans"/>
          <w:color w:val="000000"/>
          <w:sz w:val="21"/>
          <w:szCs w:val="21"/>
          <w:shd w:val="clear" w:color="auto" w:fill="FFFFFF"/>
        </w:rPr>
        <w:t xml:space="preserve">, il presidente di Confindustria e CEO de La Sportiva </w:t>
      </w:r>
      <w:r>
        <w:rPr>
          <w:rFonts w:ascii="Open Sans" w:hAnsi="Open Sans" w:cs="Open Sans"/>
          <w:b/>
          <w:bCs/>
          <w:color w:val="000000"/>
          <w:sz w:val="21"/>
          <w:szCs w:val="21"/>
          <w:shd w:val="clear" w:color="auto" w:fill="FFFFFF"/>
        </w:rPr>
        <w:t>Lorenzo Delladio</w:t>
      </w:r>
      <w:r>
        <w:rPr>
          <w:rFonts w:ascii="Open Sans" w:hAnsi="Open Sans" w:cs="Open Sans"/>
          <w:color w:val="000000"/>
          <w:sz w:val="21"/>
          <w:szCs w:val="21"/>
          <w:shd w:val="clear" w:color="auto" w:fill="FFFFFF"/>
        </w:rPr>
        <w:t xml:space="preserve">, il professor </w:t>
      </w:r>
      <w:r>
        <w:rPr>
          <w:rFonts w:ascii="Open Sans" w:hAnsi="Open Sans" w:cs="Open Sans"/>
          <w:b/>
          <w:bCs/>
          <w:color w:val="000000"/>
          <w:sz w:val="21"/>
          <w:szCs w:val="21"/>
          <w:shd w:val="clear" w:color="auto" w:fill="FFFFFF"/>
        </w:rPr>
        <w:t>Umberto Martini</w:t>
      </w:r>
      <w:r>
        <w:rPr>
          <w:rFonts w:ascii="Open Sans" w:hAnsi="Open Sans" w:cs="Open Sans"/>
          <w:color w:val="000000"/>
          <w:sz w:val="21"/>
          <w:szCs w:val="21"/>
          <w:shd w:val="clear" w:color="auto" w:fill="FFFFFF"/>
        </w:rPr>
        <w:t xml:space="preserve"> del Dipartimento di Economia e Management dell’Università degli Studi di Trento e il coordinatore scientifico del Festival della Meteorologia </w:t>
      </w:r>
      <w:r>
        <w:rPr>
          <w:rFonts w:ascii="Open Sans" w:hAnsi="Open Sans" w:cs="Open Sans"/>
          <w:b/>
          <w:bCs/>
          <w:color w:val="000000"/>
          <w:sz w:val="21"/>
          <w:szCs w:val="21"/>
          <w:shd w:val="clear" w:color="auto" w:fill="FFFFFF"/>
        </w:rPr>
        <w:t>Dino Zardi</w:t>
      </w:r>
      <w:r>
        <w:rPr>
          <w:rFonts w:ascii="Open Sans" w:hAnsi="Open Sans" w:cs="Open Sans"/>
          <w:color w:val="000000"/>
          <w:sz w:val="21"/>
          <w:szCs w:val="21"/>
          <w:shd w:val="clear" w:color="auto" w:fill="FFFFFF"/>
        </w:rPr>
        <w:t>.</w:t>
      </w:r>
    </w:p>
    <w:p w:rsidR="00941110" w:rsidRDefault="00000000" w14:paraId="3C0E1FA1" w14:textId="4D17481C">
      <w:pPr>
        <w:jc w:val="both"/>
        <w:rPr>
          <w:rFonts w:ascii="Open Sans" w:hAnsi="Open Sans" w:cs="Open Sans"/>
          <w:b/>
          <w:bCs/>
          <w:color w:val="000000"/>
          <w:sz w:val="21"/>
          <w:szCs w:val="21"/>
          <w:shd w:val="clear" w:color="auto" w:fill="FFFFFF"/>
        </w:rPr>
      </w:pPr>
      <w:r>
        <w:rPr>
          <w:rFonts w:ascii="Open Sans" w:hAnsi="Open Sans" w:cs="Open Sans"/>
          <w:color w:val="000000"/>
          <w:sz w:val="21"/>
          <w:szCs w:val="21"/>
          <w:shd w:val="clear" w:color="auto" w:fill="FFFFFF"/>
        </w:rPr>
        <w:lastRenderedPageBreak/>
        <w:t xml:space="preserve">Nel weekend paralimpico di sabato 7 marzo spazio a </w:t>
      </w:r>
      <w:r>
        <w:rPr>
          <w:rFonts w:ascii="Open Sans" w:hAnsi="Open Sans" w:cs="Open Sans"/>
          <w:b/>
          <w:bCs/>
          <w:i/>
          <w:iCs/>
          <w:color w:val="000000"/>
          <w:sz w:val="21"/>
          <w:szCs w:val="21"/>
          <w:shd w:val="clear" w:color="auto" w:fill="FFFFFF"/>
        </w:rPr>
        <w:t>Gli inverni virtuali</w:t>
      </w:r>
      <w:r>
        <w:rPr>
          <w:rFonts w:ascii="Open Sans" w:hAnsi="Open Sans" w:cs="Open Sans"/>
          <w:color w:val="000000"/>
          <w:sz w:val="21"/>
          <w:szCs w:val="21"/>
          <w:shd w:val="clear" w:color="auto" w:fill="FFFFFF"/>
        </w:rPr>
        <w:t xml:space="preserve">: un incontro per scoprire come il mondo dei videogiochi possa trasformare paesaggi reali e storie locali in esperienze interattive, coinvolgenti e formative. A parlarne saranno </w:t>
      </w:r>
      <w:r w:rsidRPr="007E5BA4" w:rsidR="007E5BA4">
        <w:rPr>
          <w:rFonts w:ascii="Open Sans" w:hAnsi="Open Sans" w:cs="Open Sans"/>
          <w:b/>
          <w:bCs/>
          <w:color w:val="000000"/>
          <w:sz w:val="21"/>
          <w:szCs w:val="21"/>
          <w:shd w:val="clear" w:color="auto" w:fill="FFFFFF"/>
        </w:rPr>
        <w:t>Roberto Benetta</w:t>
      </w:r>
      <w:r w:rsidR="007E5BA4">
        <w:rPr>
          <w:rFonts w:ascii="Open Sans" w:hAnsi="Open Sans" w:cs="Open Sans"/>
          <w:color w:val="000000"/>
          <w:sz w:val="21"/>
          <w:szCs w:val="21"/>
          <w:shd w:val="clear" w:color="auto" w:fill="FFFFFF"/>
        </w:rPr>
        <w:t xml:space="preserve"> di</w:t>
      </w:r>
      <w:r>
        <w:rPr>
          <w:rFonts w:ascii="Open Sans" w:hAnsi="Open Sans" w:cs="Open Sans"/>
          <w:color w:val="000000"/>
          <w:sz w:val="21"/>
          <w:szCs w:val="21"/>
          <w:shd w:val="clear" w:color="auto" w:fill="FFFFFF"/>
        </w:rPr>
        <w:t xml:space="preserve"> </w:t>
      </w:r>
      <w:r w:rsidRPr="007E5BA4">
        <w:rPr>
          <w:rFonts w:ascii="Open Sans" w:hAnsi="Open Sans" w:cs="Open Sans"/>
          <w:color w:val="000000"/>
          <w:sz w:val="21"/>
          <w:szCs w:val="21"/>
          <w:shd w:val="clear" w:color="auto" w:fill="FFFFFF"/>
        </w:rPr>
        <w:t>BR Digital</w:t>
      </w:r>
      <w:r w:rsidR="007E5BA4">
        <w:rPr>
          <w:rFonts w:ascii="Open Sans" w:hAnsi="Open Sans" w:cs="Open Sans"/>
          <w:color w:val="000000"/>
          <w:sz w:val="21"/>
          <w:szCs w:val="21"/>
          <w:shd w:val="clear" w:color="auto" w:fill="FFFFFF"/>
        </w:rPr>
        <w:t xml:space="preserve"> per il videogame </w:t>
      </w:r>
      <w:r>
        <w:rPr>
          <w:rFonts w:ascii="Open Sans" w:hAnsi="Open Sans" w:cs="Open Sans"/>
          <w:i/>
          <w:iCs/>
          <w:color w:val="000000"/>
          <w:sz w:val="21"/>
          <w:szCs w:val="21"/>
          <w:shd w:val="clear" w:color="auto" w:fill="FFFFFF"/>
        </w:rPr>
        <w:t>Myth Trails</w:t>
      </w:r>
      <w:r>
        <w:rPr>
          <w:rFonts w:ascii="Open Sans" w:hAnsi="Open Sans" w:cs="Open Sans"/>
          <w:color w:val="000000"/>
          <w:sz w:val="21"/>
          <w:szCs w:val="21"/>
          <w:shd w:val="clear" w:color="auto" w:fill="FFFFFF"/>
        </w:rPr>
        <w:t xml:space="preserve"> </w:t>
      </w:r>
      <w:r>
        <w:rPr>
          <w:rFonts w:ascii="Open Sans" w:hAnsi="Open Sans" w:cs="Open Sans"/>
          <w:i/>
          <w:iCs/>
          <w:color w:val="000000"/>
          <w:sz w:val="21"/>
          <w:szCs w:val="21"/>
          <w:shd w:val="clear" w:color="auto" w:fill="FFFFFF"/>
        </w:rPr>
        <w:t>“South Tyrol’s Legend”</w:t>
      </w:r>
      <w:r>
        <w:rPr>
          <w:rFonts w:ascii="Open Sans" w:hAnsi="Open Sans" w:cs="Open Sans"/>
          <w:color w:val="000000"/>
          <w:sz w:val="21"/>
          <w:szCs w:val="21"/>
          <w:shd w:val="clear" w:color="auto" w:fill="FFFFFF"/>
        </w:rPr>
        <w:t>,</w:t>
      </w:r>
      <w:r>
        <w:rPr>
          <w:rFonts w:ascii="Open Sans" w:hAnsi="Open Sans" w:cs="Open Sans"/>
          <w:b/>
          <w:bCs/>
          <w:color w:val="000000"/>
          <w:sz w:val="21"/>
          <w:szCs w:val="21"/>
          <w:shd w:val="clear" w:color="auto" w:fill="FFFFFF"/>
        </w:rPr>
        <w:t xml:space="preserve"> </w:t>
      </w:r>
      <w:r w:rsidRPr="007E5BA4" w:rsidR="007E5BA4">
        <w:rPr>
          <w:rFonts w:ascii="Open Sans" w:hAnsi="Open Sans" w:cs="Open Sans"/>
          <w:b/>
          <w:bCs/>
          <w:color w:val="000000"/>
          <w:sz w:val="21"/>
          <w:szCs w:val="21"/>
          <w:shd w:val="clear" w:color="auto" w:fill="FFFFFF"/>
        </w:rPr>
        <w:t>Michele Bianchet</w:t>
      </w:r>
      <w:r w:rsidR="007E5BA4">
        <w:rPr>
          <w:rFonts w:ascii="Open Sans" w:hAnsi="Open Sans" w:cs="Open Sans"/>
          <w:color w:val="000000"/>
          <w:sz w:val="21"/>
          <w:szCs w:val="21"/>
          <w:shd w:val="clear" w:color="auto" w:fill="FFFFFF"/>
        </w:rPr>
        <w:t xml:space="preserve"> di </w:t>
      </w:r>
      <w:r w:rsidRPr="007E5BA4">
        <w:rPr>
          <w:rFonts w:ascii="Open Sans" w:hAnsi="Open Sans" w:cs="Open Sans"/>
          <w:color w:val="000000"/>
          <w:sz w:val="21"/>
          <w:szCs w:val="21"/>
          <w:shd w:val="clear" w:color="auto" w:fill="FFFFFF"/>
        </w:rPr>
        <w:t>Simtech</w:t>
      </w:r>
      <w:r>
        <w:rPr>
          <w:rFonts w:ascii="Open Sans" w:hAnsi="Open Sans" w:cs="Open Sans"/>
          <w:color w:val="000000"/>
          <w:sz w:val="21"/>
          <w:szCs w:val="21"/>
          <w:shd w:val="clear" w:color="auto" w:fill="FFFFFF"/>
        </w:rPr>
        <w:t xml:space="preserve"> </w:t>
      </w:r>
      <w:r w:rsidR="007E5BA4">
        <w:rPr>
          <w:rFonts w:ascii="Open Sans" w:hAnsi="Open Sans" w:cs="Open Sans"/>
          <w:color w:val="000000"/>
          <w:sz w:val="21"/>
          <w:szCs w:val="21"/>
          <w:shd w:val="clear" w:color="auto" w:fill="FFFFFF"/>
        </w:rPr>
        <w:t>per</w:t>
      </w:r>
      <w:r>
        <w:rPr>
          <w:rFonts w:ascii="Open Sans" w:hAnsi="Open Sans" w:cs="Open Sans"/>
          <w:color w:val="000000"/>
          <w:sz w:val="21"/>
          <w:szCs w:val="21"/>
          <w:shd w:val="clear" w:color="auto" w:fill="FFFFFF"/>
        </w:rPr>
        <w:t xml:space="preserve"> il videogioco </w:t>
      </w:r>
      <w:r>
        <w:rPr>
          <w:rFonts w:ascii="Open Sans" w:hAnsi="Open Sans" w:cs="Open Sans"/>
          <w:i/>
          <w:iCs/>
          <w:color w:val="000000"/>
          <w:sz w:val="21"/>
          <w:szCs w:val="21"/>
          <w:shd w:val="clear" w:color="auto" w:fill="FFFFFF"/>
        </w:rPr>
        <w:t>Mont Blanc Adenture</w:t>
      </w:r>
      <w:r>
        <w:rPr>
          <w:rFonts w:ascii="Open Sans" w:hAnsi="Open Sans" w:cs="Open Sans"/>
          <w:color w:val="000000"/>
          <w:sz w:val="21"/>
          <w:szCs w:val="21"/>
          <w:shd w:val="clear" w:color="auto" w:fill="FFFFFF"/>
        </w:rPr>
        <w:t xml:space="preserve"> e</w:t>
      </w:r>
      <w:r w:rsidR="007E5BA4">
        <w:rPr>
          <w:rFonts w:ascii="Open Sans" w:hAnsi="Open Sans" w:cs="Open Sans"/>
          <w:color w:val="000000"/>
          <w:sz w:val="21"/>
          <w:szCs w:val="21"/>
          <w:shd w:val="clear" w:color="auto" w:fill="FFFFFF"/>
        </w:rPr>
        <w:t xml:space="preserve"> </w:t>
      </w:r>
      <w:r w:rsidRPr="007E5BA4" w:rsidR="007E5BA4">
        <w:rPr>
          <w:rFonts w:ascii="Open Sans" w:hAnsi="Open Sans" w:cs="Open Sans"/>
          <w:b/>
          <w:bCs/>
          <w:color w:val="000000"/>
          <w:sz w:val="21"/>
          <w:szCs w:val="21"/>
          <w:shd w:val="clear" w:color="auto" w:fill="FFFFFF"/>
        </w:rPr>
        <w:t>Giovanni Frigo</w:t>
      </w:r>
      <w:r w:rsidR="007E5BA4">
        <w:rPr>
          <w:rFonts w:ascii="Open Sans" w:hAnsi="Open Sans" w:cs="Open Sans"/>
          <w:color w:val="000000"/>
          <w:sz w:val="21"/>
          <w:szCs w:val="21"/>
          <w:shd w:val="clear" w:color="auto" w:fill="FFFFFF"/>
        </w:rPr>
        <w:t xml:space="preserve"> di</w:t>
      </w:r>
      <w:r>
        <w:rPr>
          <w:rFonts w:ascii="Open Sans" w:hAnsi="Open Sans" w:cs="Open Sans"/>
          <w:color w:val="000000"/>
          <w:sz w:val="21"/>
          <w:szCs w:val="21"/>
          <w:shd w:val="clear" w:color="auto" w:fill="FFFFFF"/>
        </w:rPr>
        <w:t xml:space="preserve"> </w:t>
      </w:r>
      <w:r w:rsidRPr="007E5BA4">
        <w:rPr>
          <w:rFonts w:ascii="Open Sans" w:hAnsi="Open Sans" w:cs="Open Sans"/>
          <w:color w:val="000000"/>
          <w:sz w:val="21"/>
          <w:szCs w:val="21"/>
          <w:shd w:val="clear" w:color="auto" w:fill="FFFFFF"/>
        </w:rPr>
        <w:t>Strelka Games</w:t>
      </w:r>
      <w:r>
        <w:rPr>
          <w:rFonts w:ascii="Open Sans" w:hAnsi="Open Sans" w:cs="Open Sans"/>
          <w:color w:val="000000"/>
          <w:sz w:val="21"/>
          <w:szCs w:val="21"/>
          <w:shd w:val="clear" w:color="auto" w:fill="FFFFFF"/>
        </w:rPr>
        <w:t xml:space="preserve">, </w:t>
      </w:r>
      <w:r w:rsidR="007E5BA4">
        <w:rPr>
          <w:rFonts w:ascii="Open Sans" w:hAnsi="Open Sans" w:cs="Open Sans"/>
          <w:color w:val="000000"/>
          <w:sz w:val="21"/>
          <w:szCs w:val="21"/>
          <w:shd w:val="clear" w:color="auto" w:fill="FFFFFF"/>
        </w:rPr>
        <w:t>per</w:t>
      </w:r>
      <w:r>
        <w:rPr>
          <w:rFonts w:ascii="Open Sans" w:hAnsi="Open Sans" w:cs="Open Sans"/>
          <w:color w:val="000000"/>
          <w:sz w:val="21"/>
          <w:szCs w:val="21"/>
          <w:shd w:val="clear" w:color="auto" w:fill="FFFFFF"/>
        </w:rPr>
        <w:t xml:space="preserve"> </w:t>
      </w:r>
      <w:r>
        <w:rPr>
          <w:rFonts w:ascii="Open Sans" w:hAnsi="Open Sans" w:cs="Open Sans"/>
          <w:i/>
          <w:iCs/>
          <w:color w:val="000000"/>
          <w:sz w:val="21"/>
          <w:szCs w:val="21"/>
          <w:shd w:val="clear" w:color="auto" w:fill="FFFFFF"/>
        </w:rPr>
        <w:t>Over the hill</w:t>
      </w:r>
      <w:r>
        <w:rPr>
          <w:rFonts w:ascii="Open Sans" w:hAnsi="Open Sans" w:cs="Open Sans"/>
          <w:color w:val="000000"/>
          <w:sz w:val="21"/>
          <w:szCs w:val="21"/>
          <w:shd w:val="clear" w:color="auto" w:fill="FFFFFF"/>
        </w:rPr>
        <w:t>.</w:t>
      </w:r>
      <w:r>
        <w:rPr>
          <w:rFonts w:ascii="Open Sans" w:hAnsi="Open Sans" w:cs="Open Sans"/>
          <w:b/>
          <w:bCs/>
          <w:color w:val="000000"/>
          <w:sz w:val="21"/>
          <w:szCs w:val="21"/>
          <w:shd w:val="clear" w:color="auto" w:fill="FFFFFF"/>
        </w:rPr>
        <w:t xml:space="preserve"> </w:t>
      </w:r>
      <w:r>
        <w:rPr>
          <w:rFonts w:ascii="Open Sans" w:hAnsi="Open Sans" w:cs="Open Sans"/>
          <w:color w:val="000000"/>
          <w:sz w:val="21"/>
          <w:szCs w:val="21"/>
          <w:shd w:val="clear" w:color="auto" w:fill="FFFFFF"/>
        </w:rPr>
        <w:t xml:space="preserve">Modera il talk </w:t>
      </w:r>
      <w:r>
        <w:rPr>
          <w:rFonts w:ascii="Open Sans" w:hAnsi="Open Sans" w:cs="Open Sans"/>
          <w:b/>
          <w:bCs/>
          <w:color w:val="000000"/>
          <w:sz w:val="21"/>
          <w:szCs w:val="21"/>
          <w:shd w:val="clear" w:color="auto" w:fill="FFFFFF"/>
        </w:rPr>
        <w:t>Davide Mancini</w:t>
      </w:r>
      <w:r>
        <w:rPr>
          <w:rFonts w:ascii="Open Sans" w:hAnsi="Open Sans" w:cs="Open Sans"/>
          <w:color w:val="000000"/>
          <w:sz w:val="21"/>
          <w:szCs w:val="21"/>
          <w:shd w:val="clear" w:color="auto" w:fill="FFFFFF"/>
        </w:rPr>
        <w:t>, direttore creativo degli Italian Video Game Awards</w:t>
      </w:r>
      <w:r>
        <w:rPr>
          <w:rFonts w:ascii="Open Sans" w:hAnsi="Open Sans" w:cs="Open Sans"/>
          <w:b/>
          <w:bCs/>
          <w:color w:val="000000"/>
          <w:sz w:val="21"/>
          <w:szCs w:val="21"/>
          <w:shd w:val="clear" w:color="auto" w:fill="FFFFFF"/>
        </w:rPr>
        <w:t xml:space="preserve">. </w:t>
      </w:r>
    </w:p>
    <w:p w:rsidR="00941110" w:rsidRDefault="00000000" w14:paraId="04E039CF" w14:textId="475C8477">
      <w:pPr>
        <w:jc w:val="both"/>
        <w:rPr>
          <w:rFonts w:ascii="Open Sans" w:hAnsi="Open Sans" w:cs="Open Sans"/>
          <w:b/>
          <w:bCs/>
          <w:color w:val="000000"/>
          <w:sz w:val="21"/>
          <w:szCs w:val="21"/>
          <w:shd w:val="clear" w:color="auto" w:fill="FFFFFF"/>
        </w:rPr>
      </w:pPr>
      <w:r>
        <w:rPr>
          <w:rFonts w:ascii="Open Sans" w:hAnsi="Open Sans" w:cs="Open Sans"/>
          <w:color w:val="000000"/>
          <w:sz w:val="21"/>
          <w:szCs w:val="21"/>
          <w:shd w:val="clear" w:color="auto" w:fill="FFFFFF"/>
        </w:rPr>
        <w:t>L’ultimo appuntamento, in programma sabato 14 marzo, riguarderà</w:t>
      </w:r>
      <w:r w:rsidR="00484757">
        <w:rPr>
          <w:rFonts w:ascii="Open Sans" w:hAnsi="Open Sans" w:cs="Open Sans"/>
          <w:color w:val="000000"/>
          <w:sz w:val="21"/>
          <w:szCs w:val="21"/>
          <w:shd w:val="clear" w:color="auto" w:fill="FFFFFF"/>
        </w:rPr>
        <w:t xml:space="preserve"> </w:t>
      </w:r>
      <w:r>
        <w:rPr>
          <w:rFonts w:ascii="Open Sans" w:hAnsi="Open Sans" w:cs="Open Sans"/>
          <w:color w:val="000000"/>
          <w:sz w:val="21"/>
          <w:szCs w:val="21"/>
          <w:shd w:val="clear" w:color="auto" w:fill="FFFFFF"/>
        </w:rPr>
        <w:t>il capoluogo</w:t>
      </w:r>
      <w:r w:rsidR="00484757">
        <w:rPr>
          <w:rFonts w:ascii="Open Sans" w:hAnsi="Open Sans" w:cs="Open Sans"/>
          <w:color w:val="000000"/>
          <w:sz w:val="21"/>
          <w:szCs w:val="21"/>
          <w:shd w:val="clear" w:color="auto" w:fill="FFFFFF"/>
        </w:rPr>
        <w:t xml:space="preserve"> e l’”Alpe di Trento”, </w:t>
      </w:r>
      <w:r>
        <w:rPr>
          <w:rFonts w:ascii="Open Sans" w:hAnsi="Open Sans" w:cs="Open Sans"/>
          <w:color w:val="000000"/>
          <w:sz w:val="21"/>
          <w:szCs w:val="21"/>
          <w:shd w:val="clear" w:color="auto" w:fill="FFFFFF"/>
        </w:rPr>
        <w:t xml:space="preserve">con una tavola rotonda dedicata a </w:t>
      </w:r>
      <w:r>
        <w:rPr>
          <w:rFonts w:ascii="Open Sans" w:hAnsi="Open Sans" w:cs="Open Sans"/>
          <w:b/>
          <w:bCs/>
          <w:i/>
          <w:iCs/>
          <w:color w:val="000000"/>
          <w:sz w:val="21"/>
          <w:szCs w:val="21"/>
          <w:shd w:val="clear" w:color="auto" w:fill="FFFFFF"/>
        </w:rPr>
        <w:t>I tanti inverni del Monte Bondone</w:t>
      </w:r>
      <w:r>
        <w:rPr>
          <w:rFonts w:ascii="Open Sans" w:hAnsi="Open Sans" w:cs="Open Sans"/>
          <w:color w:val="000000"/>
          <w:sz w:val="21"/>
          <w:szCs w:val="21"/>
          <w:shd w:val="clear" w:color="auto" w:fill="FFFFFF"/>
        </w:rPr>
        <w:t xml:space="preserve">. Interverranno, moderati da </w:t>
      </w:r>
      <w:r>
        <w:rPr>
          <w:rFonts w:ascii="Open Sans" w:hAnsi="Open Sans" w:cs="Open Sans"/>
          <w:b/>
          <w:bCs/>
          <w:color w:val="000000"/>
          <w:sz w:val="21"/>
          <w:szCs w:val="21"/>
          <w:shd w:val="clear" w:color="auto" w:fill="FFFFFF"/>
        </w:rPr>
        <w:t xml:space="preserve">Elena Tonezzer </w:t>
      </w:r>
      <w:r w:rsidR="00484757">
        <w:rPr>
          <w:rFonts w:ascii="Open Sans" w:hAnsi="Open Sans" w:cs="Open Sans"/>
          <w:color w:val="000000"/>
          <w:sz w:val="21"/>
          <w:szCs w:val="21"/>
          <w:shd w:val="clear" w:color="auto" w:fill="FFFFFF"/>
        </w:rPr>
        <w:t xml:space="preserve">della </w:t>
      </w:r>
      <w:r>
        <w:rPr>
          <w:rFonts w:ascii="Open Sans" w:hAnsi="Open Sans" w:cs="Open Sans"/>
          <w:color w:val="000000"/>
          <w:sz w:val="21"/>
          <w:szCs w:val="21"/>
          <w:shd w:val="clear" w:color="auto" w:fill="FFFFFF"/>
        </w:rPr>
        <w:t>Fondazione Museo Storico del Trentino, l’ex azzurra di sci e giornalista Sky Sport</w:t>
      </w:r>
      <w:r>
        <w:rPr>
          <w:rFonts w:ascii="Open Sans" w:hAnsi="Open Sans" w:cs="Open Sans"/>
          <w:b/>
          <w:bCs/>
          <w:color w:val="000000"/>
          <w:sz w:val="21"/>
          <w:szCs w:val="21"/>
          <w:shd w:val="clear" w:color="auto" w:fill="FFFFFF"/>
        </w:rPr>
        <w:t xml:space="preserve"> Dodi Nicolussi</w:t>
      </w:r>
      <w:r>
        <w:rPr>
          <w:rFonts w:ascii="Open Sans" w:hAnsi="Open Sans" w:cs="Open Sans"/>
          <w:color w:val="000000"/>
          <w:sz w:val="21"/>
          <w:szCs w:val="21"/>
          <w:shd w:val="clear" w:color="auto" w:fill="FFFFFF"/>
        </w:rPr>
        <w:t xml:space="preserve">, </w:t>
      </w:r>
      <w:r>
        <w:rPr>
          <w:rFonts w:ascii="Open Sans" w:hAnsi="Open Sans" w:cs="Open Sans"/>
          <w:b/>
          <w:bCs/>
          <w:color w:val="000000"/>
          <w:sz w:val="21"/>
          <w:szCs w:val="21"/>
          <w:shd w:val="clear" w:color="auto" w:fill="FFFFFF"/>
        </w:rPr>
        <w:t>Betty Nicolussi</w:t>
      </w:r>
      <w:r>
        <w:rPr>
          <w:rFonts w:ascii="Open Sans" w:hAnsi="Open Sans" w:cs="Open Sans"/>
          <w:color w:val="000000"/>
          <w:sz w:val="21"/>
          <w:szCs w:val="21"/>
          <w:shd w:val="clear" w:color="auto" w:fill="FFFFFF"/>
        </w:rPr>
        <w:t xml:space="preserve">, maestra di sci che ha ricoperto incarichi nazionali in FISDIR (Federazione italiana sport Paralimpici degli Intellettivo-Relazionali) e il presidente di Asis Trento, ente gestore del Centro Fondo alle Viote, </w:t>
      </w:r>
      <w:r>
        <w:rPr>
          <w:rFonts w:ascii="Open Sans" w:hAnsi="Open Sans" w:cs="Open Sans"/>
          <w:b/>
          <w:bCs/>
          <w:color w:val="000000"/>
          <w:sz w:val="21"/>
          <w:szCs w:val="21"/>
          <w:shd w:val="clear" w:color="auto" w:fill="FFFFFF"/>
        </w:rPr>
        <w:t>Martino</w:t>
      </w:r>
      <w:r w:rsidR="00484757">
        <w:rPr>
          <w:rFonts w:ascii="Open Sans" w:hAnsi="Open Sans" w:cs="Open Sans"/>
          <w:b/>
          <w:bCs/>
          <w:color w:val="000000"/>
          <w:sz w:val="21"/>
          <w:szCs w:val="21"/>
          <w:shd w:val="clear" w:color="auto" w:fill="FFFFFF"/>
        </w:rPr>
        <w:t xml:space="preserve"> Orler</w:t>
      </w:r>
      <w:r w:rsidR="00484757">
        <w:rPr>
          <w:rFonts w:ascii="Open Sans" w:hAnsi="Open Sans" w:cs="Open Sans"/>
          <w:color w:val="000000"/>
          <w:sz w:val="21"/>
          <w:szCs w:val="21"/>
          <w:shd w:val="clear" w:color="auto" w:fill="FFFFFF"/>
        </w:rPr>
        <w:t>.</w:t>
      </w:r>
    </w:p>
    <w:p w:rsidR="00484757" w:rsidRDefault="00484757" w14:paraId="5418BD47" w14:textId="77777777">
      <w:pPr>
        <w:jc w:val="both"/>
        <w:rPr>
          <w:rFonts w:ascii="Open Sans" w:hAnsi="Open Sans" w:cs="Open Sans"/>
          <w:color w:val="000000"/>
          <w:sz w:val="21"/>
          <w:szCs w:val="21"/>
          <w:shd w:val="clear" w:color="auto" w:fill="FFFFFF"/>
        </w:rPr>
      </w:pPr>
    </w:p>
    <w:p w:rsidR="00941110" w:rsidRDefault="00000000" w14:paraId="29167744" w14:textId="77777777">
      <w:pPr>
        <w:jc w:val="both"/>
        <w:rPr>
          <w:rFonts w:ascii="Open Sans" w:hAnsi="Open Sans" w:cs="Open Sans"/>
          <w:b/>
          <w:bCs/>
          <w:color w:val="000000"/>
          <w:sz w:val="21"/>
          <w:szCs w:val="21"/>
          <w:u w:val="single"/>
          <w:shd w:val="clear" w:color="auto" w:fill="FFFFFF"/>
        </w:rPr>
      </w:pPr>
      <w:r>
        <w:rPr>
          <w:rFonts w:ascii="Open Sans" w:hAnsi="Open Sans" w:cs="Open Sans"/>
          <w:b/>
          <w:bCs/>
          <w:color w:val="000000"/>
          <w:sz w:val="21"/>
          <w:szCs w:val="21"/>
          <w:u w:val="single"/>
          <w:shd w:val="clear" w:color="auto" w:fill="FFFFFF"/>
        </w:rPr>
        <w:t>Presentazioni letterarie e proiezioni</w:t>
      </w:r>
    </w:p>
    <w:p w:rsidR="00941110" w:rsidRDefault="00000000" w14:paraId="5DEA46F7"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Ma gli eventi di GIMME FIVE non finiscono qui. Ogni venerdì pomeriggio verranno infatti presentati al pubblico i freschi di stampa a tema olimpico e paralimpico, con ospiti d’eccezione. Dalla biografia di </w:t>
      </w:r>
      <w:r>
        <w:rPr>
          <w:rFonts w:ascii="Open Sans" w:hAnsi="Open Sans" w:cs="Open Sans"/>
          <w:b/>
          <w:bCs/>
          <w:color w:val="000000"/>
          <w:sz w:val="21"/>
          <w:szCs w:val="21"/>
          <w:shd w:val="clear" w:color="auto" w:fill="FFFFFF"/>
        </w:rPr>
        <w:t>Ninna Quario</w:t>
      </w:r>
      <w:r>
        <w:rPr>
          <w:rFonts w:ascii="Open Sans" w:hAnsi="Open Sans" w:cs="Open Sans"/>
          <w:color w:val="000000"/>
          <w:sz w:val="21"/>
          <w:szCs w:val="21"/>
          <w:shd w:val="clear" w:color="auto" w:fill="FFFFFF"/>
        </w:rPr>
        <w:t xml:space="preserve">, madre di Federica Brignone – </w:t>
      </w:r>
      <w:r>
        <w:rPr>
          <w:rFonts w:ascii="Open Sans" w:hAnsi="Open Sans" w:cs="Open Sans"/>
          <w:i/>
          <w:iCs/>
          <w:color w:val="000000"/>
          <w:sz w:val="21"/>
          <w:szCs w:val="21"/>
          <w:shd w:val="clear" w:color="auto" w:fill="FFFFFF"/>
        </w:rPr>
        <w:t xml:space="preserve">Due vite </w:t>
      </w:r>
      <w:r>
        <w:rPr>
          <w:rFonts w:ascii="Open Sans" w:hAnsi="Open Sans" w:cs="Open Sans"/>
          <w:color w:val="000000"/>
          <w:sz w:val="21"/>
          <w:szCs w:val="21"/>
          <w:shd w:val="clear" w:color="auto" w:fill="FFFFFF"/>
        </w:rPr>
        <w:t xml:space="preserve">(Minerva Edizioni, 2025) –, a quella di </w:t>
      </w:r>
      <w:r>
        <w:rPr>
          <w:rFonts w:ascii="Open Sans" w:hAnsi="Open Sans" w:cs="Open Sans"/>
          <w:b/>
          <w:bCs/>
          <w:color w:val="000000"/>
          <w:sz w:val="21"/>
          <w:szCs w:val="21"/>
          <w:shd w:val="clear" w:color="auto" w:fill="FFFFFF"/>
        </w:rPr>
        <w:t>Kristian Ghedina</w:t>
      </w:r>
      <w:r>
        <w:rPr>
          <w:rFonts w:ascii="Open Sans" w:hAnsi="Open Sans" w:cs="Open Sans"/>
          <w:color w:val="000000"/>
          <w:sz w:val="21"/>
          <w:szCs w:val="21"/>
          <w:shd w:val="clear" w:color="auto" w:fill="FFFFFF"/>
        </w:rPr>
        <w:t xml:space="preserve"> – </w:t>
      </w:r>
      <w:r>
        <w:rPr>
          <w:rFonts w:ascii="Open Sans" w:hAnsi="Open Sans" w:cs="Open Sans"/>
          <w:i/>
          <w:iCs/>
          <w:color w:val="000000"/>
          <w:sz w:val="21"/>
          <w:szCs w:val="21"/>
          <w:shd w:val="clear" w:color="auto" w:fill="FFFFFF"/>
        </w:rPr>
        <w:t>Ghedo. Non ho fretta ma vado veloce</w:t>
      </w:r>
      <w:r>
        <w:rPr>
          <w:rFonts w:ascii="Open Sans" w:hAnsi="Open Sans" w:cs="Open Sans"/>
          <w:color w:val="000000"/>
          <w:sz w:val="21"/>
          <w:szCs w:val="21"/>
          <w:shd w:val="clear" w:color="auto" w:fill="FFFFFF"/>
        </w:rPr>
        <w:t xml:space="preserve"> (Minerva Edizioni, 2025), scritta con Lorenzo Fabiano –, passando anche per interessanti opere di saggistica. Un occhio di riguardo verrà posto così sulle ripercussioni economiche dei Giochi Olimpici nella storia – ne parlerà l’economista dello sport </w:t>
      </w:r>
      <w:r>
        <w:rPr>
          <w:rFonts w:ascii="Open Sans" w:hAnsi="Open Sans" w:cs="Open Sans"/>
          <w:b/>
          <w:bCs/>
          <w:color w:val="000000"/>
          <w:sz w:val="21"/>
          <w:szCs w:val="21"/>
          <w:shd w:val="clear" w:color="auto" w:fill="FFFFFF"/>
        </w:rPr>
        <w:t>Andrea Goldstein</w:t>
      </w:r>
      <w:r>
        <w:rPr>
          <w:rFonts w:ascii="Open Sans" w:hAnsi="Open Sans" w:cs="Open Sans"/>
          <w:color w:val="000000"/>
          <w:sz w:val="21"/>
          <w:szCs w:val="21"/>
          <w:shd w:val="clear" w:color="auto" w:fill="FFFFFF"/>
        </w:rPr>
        <w:t xml:space="preserve">, autore di </w:t>
      </w:r>
      <w:r>
        <w:rPr>
          <w:rFonts w:ascii="Open Sans" w:hAnsi="Open Sans" w:cs="Open Sans"/>
          <w:i/>
          <w:iCs/>
          <w:color w:val="000000"/>
          <w:sz w:val="21"/>
          <w:szCs w:val="21"/>
          <w:shd w:val="clear" w:color="auto" w:fill="FFFFFF"/>
        </w:rPr>
        <w:t xml:space="preserve">Quando l'importante è vincere. Politica ed economia delle Olimpiadi </w:t>
      </w:r>
      <w:r>
        <w:rPr>
          <w:rFonts w:ascii="Open Sans" w:hAnsi="Open Sans" w:cs="Open Sans"/>
          <w:color w:val="000000"/>
          <w:sz w:val="21"/>
          <w:szCs w:val="21"/>
          <w:shd w:val="clear" w:color="auto" w:fill="FFFFFF"/>
        </w:rPr>
        <w:t xml:space="preserve">(Il Mulino, 2024) e </w:t>
      </w:r>
      <w:r>
        <w:rPr>
          <w:rFonts w:ascii="Open Sans" w:hAnsi="Open Sans" w:cs="Open Sans"/>
          <w:i/>
          <w:iCs/>
          <w:color w:val="000000"/>
          <w:sz w:val="21"/>
          <w:szCs w:val="21"/>
          <w:shd w:val="clear" w:color="auto" w:fill="FFFFFF"/>
        </w:rPr>
        <w:t xml:space="preserve">Cortina 1956. Un'Olimpiade tra Guerra fredda e Dolce vita </w:t>
      </w:r>
      <w:r>
        <w:rPr>
          <w:rFonts w:ascii="Open Sans" w:hAnsi="Open Sans" w:cs="Open Sans"/>
          <w:color w:val="000000"/>
          <w:sz w:val="21"/>
          <w:szCs w:val="21"/>
          <w:shd w:val="clear" w:color="auto" w:fill="FFFFFF"/>
        </w:rPr>
        <w:t xml:space="preserve">(Rubettino, 2025) – mentre un discorso a parte merita il ruolo della compagine femminile che ha reso grandi i Giochi Olimpici Invernali di Cortina 1956, prime Olimpiadi Bianche in Italia, raccontate da </w:t>
      </w:r>
      <w:r>
        <w:rPr>
          <w:rFonts w:ascii="Open Sans" w:hAnsi="Open Sans" w:cs="Open Sans"/>
          <w:b/>
          <w:bCs/>
          <w:color w:val="000000"/>
          <w:sz w:val="21"/>
          <w:szCs w:val="21"/>
          <w:shd w:val="clear" w:color="auto" w:fill="FFFFFF"/>
        </w:rPr>
        <w:t>Antonella Stelitano</w:t>
      </w:r>
      <w:r>
        <w:rPr>
          <w:rFonts w:ascii="Open Sans" w:hAnsi="Open Sans" w:cs="Open Sans"/>
          <w:color w:val="000000"/>
          <w:sz w:val="21"/>
          <w:szCs w:val="21"/>
          <w:shd w:val="clear" w:color="auto" w:fill="FFFFFF"/>
        </w:rPr>
        <w:t xml:space="preserve"> e </w:t>
      </w:r>
      <w:r>
        <w:rPr>
          <w:rFonts w:ascii="Open Sans" w:hAnsi="Open Sans" w:cs="Open Sans"/>
          <w:b/>
          <w:bCs/>
          <w:color w:val="000000"/>
          <w:sz w:val="21"/>
          <w:szCs w:val="21"/>
          <w:shd w:val="clear" w:color="auto" w:fill="FFFFFF"/>
        </w:rPr>
        <w:t>Adriana Balzarini</w:t>
      </w:r>
      <w:r>
        <w:rPr>
          <w:rFonts w:ascii="Open Sans" w:hAnsi="Open Sans" w:cs="Open Sans"/>
          <w:color w:val="000000"/>
          <w:sz w:val="21"/>
          <w:szCs w:val="21"/>
          <w:shd w:val="clear" w:color="auto" w:fill="FFFFFF"/>
        </w:rPr>
        <w:t xml:space="preserve"> nel libro </w:t>
      </w:r>
      <w:r>
        <w:rPr>
          <w:rFonts w:ascii="Open Sans" w:hAnsi="Open Sans" w:cs="Open Sans"/>
          <w:i/>
          <w:iCs/>
          <w:color w:val="000000"/>
          <w:sz w:val="21"/>
          <w:szCs w:val="21"/>
          <w:shd w:val="clear" w:color="auto" w:fill="FFFFFF"/>
        </w:rPr>
        <w:t>Le Donne di Cortina 1956</w:t>
      </w:r>
      <w:r>
        <w:rPr>
          <w:rFonts w:ascii="Open Sans" w:hAnsi="Open Sans" w:cs="Open Sans"/>
          <w:color w:val="000000"/>
          <w:sz w:val="21"/>
          <w:szCs w:val="21"/>
          <w:shd w:val="clear" w:color="auto" w:fill="FFFFFF"/>
        </w:rPr>
        <w:t xml:space="preserve"> (Minerva Edizioni, 2025). Un appuntamento, quest’ultimo, che si arricchirà con la testimonianza della fotografa trentina </w:t>
      </w:r>
      <w:r>
        <w:rPr>
          <w:rFonts w:ascii="Open Sans" w:hAnsi="Open Sans" w:cs="Open Sans"/>
          <w:b/>
          <w:bCs/>
          <w:color w:val="000000"/>
          <w:sz w:val="21"/>
          <w:szCs w:val="21"/>
          <w:shd w:val="clear" w:color="auto" w:fill="FFFFFF"/>
        </w:rPr>
        <w:t>Elena Munerati</w:t>
      </w:r>
      <w:r>
        <w:rPr>
          <w:rFonts w:ascii="Open Sans" w:hAnsi="Open Sans" w:cs="Open Sans"/>
          <w:color w:val="000000"/>
          <w:sz w:val="21"/>
          <w:szCs w:val="21"/>
          <w:shd w:val="clear" w:color="auto" w:fill="FFFFFF"/>
        </w:rPr>
        <w:t>, atleta dal 1946, per una riflessione fra donne, sport e fotografia sportiva.</w:t>
      </w:r>
    </w:p>
    <w:p w:rsidR="00941110" w:rsidRDefault="00000000" w14:paraId="7FB154B5"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Tante, inoltre, le proiezioni in programma, previste nelle giornate di venerdì e domenica. Citandone solamente alcune, </w:t>
      </w:r>
      <w:r>
        <w:rPr>
          <w:rFonts w:ascii="Open Sans" w:hAnsi="Open Sans" w:cs="Open Sans"/>
          <w:b/>
          <w:bCs/>
          <w:i/>
          <w:iCs/>
          <w:color w:val="000000"/>
          <w:sz w:val="21"/>
          <w:szCs w:val="21"/>
          <w:shd w:val="clear" w:color="auto" w:fill="FFFFFF"/>
        </w:rPr>
        <w:t xml:space="preserve">Streif – Una discesa infernale </w:t>
      </w:r>
      <w:r>
        <w:rPr>
          <w:rFonts w:ascii="Open Sans" w:hAnsi="Open Sans" w:cs="Open Sans"/>
          <w:color w:val="000000"/>
          <w:sz w:val="21"/>
          <w:szCs w:val="21"/>
          <w:shd w:val="clear" w:color="auto" w:fill="FFFFFF"/>
        </w:rPr>
        <w:t xml:space="preserve">di Gerald Salmina (Austria, 2015) è un autentico condensato di miti, leggende, tragedie e vittorie aventi per protagonista la discesa di Hahnenkamm a Kitzbühel, mentre il film documentario </w:t>
      </w:r>
      <w:r>
        <w:rPr>
          <w:rFonts w:ascii="Open Sans" w:hAnsi="Open Sans" w:cs="Open Sans"/>
          <w:b/>
          <w:bCs/>
          <w:i/>
          <w:iCs/>
          <w:color w:val="000000"/>
          <w:sz w:val="21"/>
          <w:szCs w:val="21"/>
          <w:shd w:val="clear" w:color="auto" w:fill="FFFFFF"/>
        </w:rPr>
        <w:t>The Traverse</w:t>
      </w:r>
      <w:r>
        <w:rPr>
          <w:rFonts w:ascii="Open Sans" w:hAnsi="Open Sans" w:cs="Open Sans"/>
          <w:color w:val="000000"/>
          <w:sz w:val="21"/>
          <w:szCs w:val="21"/>
          <w:shd w:val="clear" w:color="auto" w:fill="FFFFFF"/>
        </w:rPr>
        <w:t xml:space="preserve"> di Ben Tibbetts e Jake Holland (Francia, 2021) segue l’impresa delle atlete </w:t>
      </w:r>
      <w:r>
        <w:rPr>
          <w:rFonts w:ascii="Open Sans" w:hAnsi="Open Sans" w:cs="Open Sans"/>
          <w:b/>
          <w:bCs/>
          <w:color w:val="000000"/>
          <w:sz w:val="21"/>
          <w:szCs w:val="21"/>
          <w:shd w:val="clear" w:color="auto" w:fill="FFFFFF"/>
        </w:rPr>
        <w:t>Valentine Fabre</w:t>
      </w:r>
      <w:r>
        <w:rPr>
          <w:rFonts w:ascii="Open Sans" w:hAnsi="Open Sans" w:cs="Open Sans"/>
          <w:color w:val="000000"/>
          <w:sz w:val="21"/>
          <w:szCs w:val="21"/>
          <w:shd w:val="clear" w:color="auto" w:fill="FFFFFF"/>
        </w:rPr>
        <w:t xml:space="preserve"> e </w:t>
      </w:r>
      <w:r>
        <w:rPr>
          <w:rFonts w:ascii="Open Sans" w:hAnsi="Open Sans" w:cs="Open Sans"/>
          <w:b/>
          <w:bCs/>
          <w:color w:val="000000"/>
          <w:sz w:val="21"/>
          <w:szCs w:val="21"/>
          <w:shd w:val="clear" w:color="auto" w:fill="FFFFFF"/>
        </w:rPr>
        <w:t>Hillary Gerardi</w:t>
      </w:r>
      <w:r>
        <w:rPr>
          <w:rFonts w:ascii="Open Sans" w:hAnsi="Open Sans" w:cs="Open Sans"/>
          <w:color w:val="000000"/>
          <w:sz w:val="21"/>
          <w:szCs w:val="21"/>
          <w:shd w:val="clear" w:color="auto" w:fill="FFFFFF"/>
        </w:rPr>
        <w:t xml:space="preserve">, prime donne a percorrere con gli sci la Haute-Route da Chamonix a Zermatt. Insieme alle due protagoniste del film, sarà ospite a questa proiezione anche </w:t>
      </w:r>
      <w:r>
        <w:rPr>
          <w:rFonts w:ascii="Open Sans" w:hAnsi="Open Sans" w:cs="Open Sans"/>
          <w:b/>
          <w:bCs/>
          <w:color w:val="000000"/>
          <w:sz w:val="21"/>
          <w:szCs w:val="21"/>
          <w:shd w:val="clear" w:color="auto" w:fill="FFFFFF"/>
        </w:rPr>
        <w:t>Élise Poncet</w:t>
      </w:r>
      <w:r>
        <w:rPr>
          <w:rFonts w:ascii="Open Sans" w:hAnsi="Open Sans" w:cs="Open Sans"/>
          <w:color w:val="000000"/>
          <w:sz w:val="21"/>
          <w:szCs w:val="21"/>
          <w:shd w:val="clear" w:color="auto" w:fill="FFFFFF"/>
        </w:rPr>
        <w:t xml:space="preserve">, detentrice del record mondiale femminile di salita e discesa con gli sci dal Monte Bianco. </w:t>
      </w:r>
      <w:r>
        <w:rPr>
          <w:rFonts w:ascii="Open Sans" w:hAnsi="Open Sans" w:cs="Open Sans"/>
          <w:b/>
          <w:bCs/>
          <w:i/>
          <w:iCs/>
          <w:color w:val="000000"/>
          <w:sz w:val="21"/>
          <w:szCs w:val="21"/>
          <w:shd w:val="clear" w:color="auto" w:fill="FFFFFF"/>
        </w:rPr>
        <w:t>La mossa del pinguino</w:t>
      </w:r>
      <w:r>
        <w:rPr>
          <w:rFonts w:ascii="Open Sans" w:hAnsi="Open Sans" w:cs="Open Sans"/>
          <w:color w:val="000000"/>
          <w:sz w:val="21"/>
          <w:szCs w:val="21"/>
          <w:shd w:val="clear" w:color="auto" w:fill="FFFFFF"/>
        </w:rPr>
        <w:t xml:space="preserve"> di Claudio Amendola (Italia, 2013) narra la </w:t>
      </w:r>
      <w:r>
        <w:rPr>
          <w:rFonts w:ascii="Open Sans" w:hAnsi="Open Sans" w:cs="Open Sans"/>
          <w:color w:val="000000"/>
          <w:sz w:val="21"/>
          <w:szCs w:val="21"/>
          <w:shd w:val="clear" w:color="auto" w:fill="FFFFFF"/>
        </w:rPr>
        <w:lastRenderedPageBreak/>
        <w:t xml:space="preserve">vicenda di quattro amici intenti a scoprire per caso lo sport del curling ed intenzionati a formare una squadra in vista dei Giochi Olimpici Invernali di Torino 2006, mentre </w:t>
      </w:r>
      <w:r>
        <w:rPr>
          <w:rFonts w:ascii="Open Sans" w:hAnsi="Open Sans" w:cs="Open Sans"/>
          <w:b/>
          <w:bCs/>
          <w:i/>
          <w:iCs/>
          <w:color w:val="000000"/>
          <w:sz w:val="21"/>
          <w:szCs w:val="21"/>
          <w:shd w:val="clear" w:color="auto" w:fill="FFFFFF"/>
        </w:rPr>
        <w:t>Das weisse Stadion</w:t>
      </w:r>
      <w:r>
        <w:rPr>
          <w:rFonts w:ascii="Open Sans" w:hAnsi="Open Sans" w:cs="Open Sans"/>
          <w:b/>
          <w:bCs/>
          <w:color w:val="000000"/>
          <w:sz w:val="21"/>
          <w:szCs w:val="21"/>
          <w:shd w:val="clear" w:color="auto" w:fill="FFFFFF"/>
        </w:rPr>
        <w:t xml:space="preserve"> </w:t>
      </w:r>
      <w:r>
        <w:rPr>
          <w:rFonts w:ascii="Open Sans" w:hAnsi="Open Sans" w:cs="Open Sans"/>
          <w:color w:val="000000"/>
          <w:sz w:val="21"/>
          <w:szCs w:val="21"/>
          <w:shd w:val="clear" w:color="auto" w:fill="FFFFFF"/>
        </w:rPr>
        <w:t xml:space="preserve">di Arnold Fanck (Svizzera, 1928) documenta le Olimpiadi Invernali di St. Moritz 1928. Si tratta, nella fattispecie, del primo lungometraggio dedicato ai Giochi mai realizzato, grazie al sostegno diretto del Comitato Olimpico Internazionale. È </w:t>
      </w:r>
      <w:r>
        <w:rPr>
          <w:rFonts w:ascii="Open Sans" w:hAnsi="Open Sans" w:cs="Open Sans"/>
          <w:b/>
          <w:bCs/>
          <w:color w:val="000000"/>
          <w:sz w:val="21"/>
          <w:szCs w:val="21"/>
          <w:shd w:val="clear" w:color="auto" w:fill="FFFFFF"/>
        </w:rPr>
        <w:t>Werner Herzog</w:t>
      </w:r>
      <w:r>
        <w:rPr>
          <w:rFonts w:ascii="Open Sans" w:hAnsi="Open Sans" w:cs="Open Sans"/>
          <w:color w:val="000000"/>
          <w:sz w:val="21"/>
          <w:szCs w:val="21"/>
          <w:shd w:val="clear" w:color="auto" w:fill="FFFFFF"/>
        </w:rPr>
        <w:t xml:space="preserve">, invece, a firmare </w:t>
      </w:r>
      <w:r>
        <w:rPr>
          <w:rFonts w:ascii="Open Sans" w:hAnsi="Open Sans" w:cs="Open Sans"/>
          <w:b/>
          <w:bCs/>
          <w:i/>
          <w:iCs/>
          <w:color w:val="000000"/>
          <w:sz w:val="21"/>
          <w:szCs w:val="21"/>
          <w:shd w:val="clear" w:color="auto" w:fill="FFFFFF"/>
        </w:rPr>
        <w:t xml:space="preserve">La grande estasi dell’intagliatore Steiner </w:t>
      </w:r>
      <w:r>
        <w:rPr>
          <w:rFonts w:ascii="Open Sans" w:hAnsi="Open Sans" w:cs="Open Sans"/>
          <w:color w:val="000000"/>
          <w:sz w:val="21"/>
          <w:szCs w:val="21"/>
          <w:shd w:val="clear" w:color="auto" w:fill="FFFFFF"/>
        </w:rPr>
        <w:t xml:space="preserve">(Germania, 1974), vicenda umana e sportiva dello svizzero Walter Steiner, medaglia d'oro al mondiale di salto con gli sci nel 1972 a Planica, in Slovenia, e nel 1977 a Vikersund, in Norvegia. </w:t>
      </w:r>
      <w:r>
        <w:rPr>
          <w:rFonts w:ascii="Open Sans" w:hAnsi="Open Sans" w:cs="Open Sans"/>
          <w:b/>
          <w:bCs/>
          <w:i/>
          <w:iCs/>
          <w:color w:val="000000"/>
          <w:sz w:val="21"/>
          <w:szCs w:val="21"/>
          <w:shd w:val="clear" w:color="auto" w:fill="FFFFFF"/>
        </w:rPr>
        <w:t>Le ali ai piedi</w:t>
      </w:r>
      <w:r>
        <w:rPr>
          <w:rFonts w:ascii="Open Sans" w:hAnsi="Open Sans" w:cs="Open Sans"/>
          <w:color w:val="000000"/>
          <w:sz w:val="21"/>
          <w:szCs w:val="21"/>
          <w:shd w:val="clear" w:color="auto" w:fill="FFFFFF"/>
        </w:rPr>
        <w:t xml:space="preserve"> di Fulvio Mariani (Svizzera, 2006) è parimenti un altro, grande, ritratto: stavolta di John Falkiner e del suo ruolo straordinario nella storia del telemark. Infine, </w:t>
      </w:r>
      <w:r>
        <w:rPr>
          <w:rFonts w:ascii="Open Sans" w:hAnsi="Open Sans" w:cs="Open Sans"/>
          <w:b/>
          <w:bCs/>
          <w:i/>
          <w:iCs/>
          <w:color w:val="000000"/>
          <w:sz w:val="21"/>
          <w:szCs w:val="21"/>
          <w:shd w:val="clear" w:color="auto" w:fill="FFFFFF"/>
        </w:rPr>
        <w:t>The Track</w:t>
      </w:r>
      <w:r>
        <w:rPr>
          <w:rFonts w:ascii="Open Sans" w:hAnsi="Open Sans" w:cs="Open Sans"/>
          <w:color w:val="000000"/>
          <w:sz w:val="21"/>
          <w:szCs w:val="21"/>
          <w:shd w:val="clear" w:color="auto" w:fill="FFFFFF"/>
        </w:rPr>
        <w:t xml:space="preserve"> (US, 2025), per la regia di Ryan Sidhoo, racconta la situazione della pista da slittino di Sarajevo, ridotta a reliquia dopo le Olimpiadi Invernali del 1984, ma utilizzata per allenarsi da tre adolescenti che inseguono i propri sogni nella Bosnia del dopoguerra.</w:t>
      </w:r>
    </w:p>
    <w:p w:rsidR="00484757" w:rsidRDefault="00484757" w14:paraId="414177B5" w14:textId="77777777">
      <w:pPr>
        <w:jc w:val="both"/>
        <w:rPr>
          <w:rFonts w:ascii="Open Sans" w:hAnsi="Open Sans" w:cs="Open Sans"/>
          <w:color w:val="000000"/>
          <w:sz w:val="21"/>
          <w:szCs w:val="21"/>
          <w:shd w:val="clear" w:color="auto" w:fill="FFFFFF"/>
        </w:rPr>
      </w:pPr>
    </w:p>
    <w:p w:rsidR="00941110" w:rsidRDefault="00000000" w14:paraId="510BA1EF" w14:textId="77777777">
      <w:pPr>
        <w:jc w:val="both"/>
        <w:rPr>
          <w:rFonts w:ascii="Open Sans" w:hAnsi="Open Sans" w:cs="Open Sans"/>
          <w:b/>
          <w:bCs/>
          <w:color w:val="000000"/>
          <w:sz w:val="21"/>
          <w:szCs w:val="21"/>
          <w:u w:val="single"/>
          <w:shd w:val="clear" w:color="auto" w:fill="FFFFFF"/>
        </w:rPr>
      </w:pPr>
      <w:r>
        <w:rPr>
          <w:rFonts w:ascii="Open Sans" w:hAnsi="Open Sans" w:cs="Open Sans"/>
          <w:b/>
          <w:bCs/>
          <w:color w:val="000000"/>
          <w:sz w:val="21"/>
          <w:szCs w:val="21"/>
          <w:u w:val="single"/>
          <w:shd w:val="clear" w:color="auto" w:fill="FFFFFF"/>
        </w:rPr>
        <w:t>Laboratori ed altri eventi collaterali</w:t>
      </w:r>
    </w:p>
    <w:p w:rsidR="00941110" w:rsidRDefault="00000000" w14:paraId="4650232B"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Non poteva mancare, nel programma di GIMME FIVE, una corposa offerta per i più piccoli e le loro famiglie, spalmata sui sabati e sulle domeniche e pensata da </w:t>
      </w:r>
      <w:r>
        <w:rPr>
          <w:rFonts w:ascii="Open Sans" w:hAnsi="Open Sans" w:cs="Open Sans"/>
          <w:i/>
          <w:iCs/>
          <w:color w:val="000000"/>
          <w:sz w:val="21"/>
          <w:szCs w:val="21"/>
          <w:shd w:val="clear" w:color="auto" w:fill="FFFFFF"/>
        </w:rPr>
        <w:t>T4Future</w:t>
      </w:r>
      <w:r>
        <w:rPr>
          <w:rFonts w:ascii="Open Sans" w:hAnsi="Open Sans" w:cs="Open Sans"/>
          <w:color w:val="000000"/>
          <w:sz w:val="21"/>
          <w:szCs w:val="21"/>
          <w:shd w:val="clear" w:color="auto" w:fill="FFFFFF"/>
        </w:rPr>
        <w:t xml:space="preserve">, la sezione indipendente del Trento Film Festival dedicata alle nuove generazioni. Dalle letture ad alta voce di </w:t>
      </w:r>
      <w:r>
        <w:rPr>
          <w:rFonts w:ascii="Open Sans" w:hAnsi="Open Sans" w:cs="Open Sans"/>
          <w:b/>
          <w:bCs/>
          <w:color w:val="000000"/>
          <w:sz w:val="21"/>
          <w:szCs w:val="21"/>
          <w:shd w:val="clear" w:color="auto" w:fill="FFFFFF"/>
        </w:rPr>
        <w:t>Soledad Rivas</w:t>
      </w:r>
      <w:r>
        <w:rPr>
          <w:rFonts w:ascii="Open Sans" w:hAnsi="Open Sans" w:cs="Open Sans"/>
          <w:color w:val="000000"/>
          <w:sz w:val="21"/>
          <w:szCs w:val="21"/>
          <w:shd w:val="clear" w:color="auto" w:fill="FFFFFF"/>
        </w:rPr>
        <w:t xml:space="preserve"> alle presentazioni di due libri per bambini – </w:t>
      </w:r>
      <w:r>
        <w:rPr>
          <w:rFonts w:ascii="Open Sans" w:hAnsi="Open Sans" w:cs="Open Sans"/>
          <w:b/>
          <w:bCs/>
          <w:i/>
          <w:iCs/>
          <w:color w:val="000000"/>
          <w:sz w:val="21"/>
          <w:szCs w:val="21"/>
          <w:shd w:val="clear" w:color="auto" w:fill="FFFFFF"/>
        </w:rPr>
        <w:t>Il pendio bianco</w:t>
      </w:r>
      <w:r>
        <w:rPr>
          <w:rFonts w:ascii="Open Sans" w:hAnsi="Open Sans" w:cs="Open Sans"/>
          <w:b/>
          <w:bCs/>
          <w:color w:val="000000"/>
          <w:sz w:val="21"/>
          <w:szCs w:val="21"/>
          <w:shd w:val="clear" w:color="auto" w:fill="FFFFFF"/>
        </w:rPr>
        <w:t xml:space="preserve"> </w:t>
      </w:r>
      <w:r>
        <w:rPr>
          <w:rFonts w:ascii="Open Sans" w:hAnsi="Open Sans" w:cs="Open Sans"/>
          <w:color w:val="000000"/>
          <w:sz w:val="21"/>
          <w:szCs w:val="21"/>
          <w:shd w:val="clear" w:color="auto" w:fill="FFFFFF"/>
        </w:rPr>
        <w:t xml:space="preserve">di Manuel Ritz (Diabolo Edizioni, 2025) e </w:t>
      </w:r>
      <w:r>
        <w:rPr>
          <w:rFonts w:ascii="Open Sans" w:hAnsi="Open Sans" w:cs="Open Sans"/>
          <w:b/>
          <w:bCs/>
          <w:i/>
          <w:iCs/>
          <w:color w:val="000000"/>
          <w:sz w:val="21"/>
          <w:szCs w:val="21"/>
          <w:shd w:val="clear" w:color="auto" w:fill="FFFFFF"/>
        </w:rPr>
        <w:t xml:space="preserve">Nevario </w:t>
      </w:r>
      <w:r>
        <w:rPr>
          <w:rFonts w:ascii="Open Sans" w:hAnsi="Open Sans" w:cs="Open Sans"/>
          <w:color w:val="000000"/>
          <w:sz w:val="21"/>
          <w:szCs w:val="21"/>
          <w:shd w:val="clear" w:color="auto" w:fill="FFFFFF"/>
        </w:rPr>
        <w:t xml:space="preserve">di Sara Zambello e Susy Zanella (Nomos Edizioni, 2024) – con annessi laboratori a cura degli autori. Proprio fra i numerosi laboratori che saranno proposti in collaborazione con diverse associazioni ed istituzioni museali del territorio, segnaliamo le </w:t>
      </w:r>
      <w:r>
        <w:rPr>
          <w:rFonts w:ascii="Open Sans" w:hAnsi="Open Sans" w:cs="Open Sans"/>
          <w:b/>
          <w:bCs/>
          <w:i/>
          <w:iCs/>
          <w:color w:val="000000"/>
          <w:sz w:val="21"/>
          <w:szCs w:val="21"/>
          <w:shd w:val="clear" w:color="auto" w:fill="FFFFFF"/>
        </w:rPr>
        <w:t>Olimpiadi di Carnevale</w:t>
      </w:r>
      <w:r>
        <w:rPr>
          <w:rFonts w:ascii="Open Sans" w:hAnsi="Open Sans" w:cs="Open Sans"/>
          <w:color w:val="000000"/>
          <w:sz w:val="21"/>
          <w:szCs w:val="21"/>
          <w:shd w:val="clear" w:color="auto" w:fill="FFFFFF"/>
        </w:rPr>
        <w:t xml:space="preserve">, pensato insieme allo Studio d’Arte Andromeda, che giocherà sull’ibridazione delle maschere, nell’incontro fra i campioni dello sport e i costumi più tradizionali, e </w:t>
      </w:r>
      <w:r>
        <w:rPr>
          <w:rFonts w:ascii="Open Sans" w:hAnsi="Open Sans" w:cs="Open Sans"/>
          <w:b/>
          <w:bCs/>
          <w:i/>
          <w:iCs/>
          <w:color w:val="000000"/>
          <w:sz w:val="21"/>
          <w:szCs w:val="21"/>
          <w:shd w:val="clear" w:color="auto" w:fill="FFFFFF"/>
        </w:rPr>
        <w:t>Cuccioli oggi, soccorritori domani</w:t>
      </w:r>
      <w:r>
        <w:rPr>
          <w:rFonts w:ascii="Open Sans" w:hAnsi="Open Sans" w:cs="Open Sans"/>
          <w:color w:val="000000"/>
          <w:sz w:val="21"/>
          <w:szCs w:val="21"/>
          <w:shd w:val="clear" w:color="auto" w:fill="FFFFFF"/>
        </w:rPr>
        <w:t>, che farà conoscere ai piccoli partecipanti le giovani unità cinofile in addestramento del Soccorso Alpino e Speleologico Trentino.</w:t>
      </w:r>
    </w:p>
    <w:p w:rsidR="00941110" w:rsidRDefault="00000000" w14:paraId="0B61FE31"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 xml:space="preserve">Ad aggiungersi al ricco parterre di eventi in programma, sabato 14 marzo alle 20.30, Lucio Gardin presenterà in Sala di rappresentanza a Palazzo Geremia lo spettacolo teatrale multimediale </w:t>
      </w:r>
      <w:r>
        <w:rPr>
          <w:rFonts w:ascii="Open Sans" w:hAnsi="Open Sans" w:cs="Open Sans"/>
          <w:b/>
          <w:bCs/>
          <w:i/>
          <w:iCs/>
          <w:color w:val="000000"/>
          <w:sz w:val="21"/>
          <w:szCs w:val="21"/>
          <w:shd w:val="clear" w:color="auto" w:fill="FFFFFF"/>
        </w:rPr>
        <w:t>Vincere oltre il traguardo</w:t>
      </w:r>
      <w:r>
        <w:rPr>
          <w:rFonts w:ascii="Open Sans" w:hAnsi="Open Sans" w:cs="Open Sans"/>
          <w:color w:val="000000"/>
          <w:sz w:val="21"/>
          <w:szCs w:val="21"/>
          <w:shd w:val="clear" w:color="auto" w:fill="FFFFFF"/>
        </w:rPr>
        <w:t xml:space="preserve">, che racconta con ironia lo sport olimpico e paralimpico. </w:t>
      </w:r>
    </w:p>
    <w:p w:rsidR="00941110" w:rsidRDefault="00000000" w14:paraId="496161E9" w14:textId="131AA166">
      <w:pPr>
        <w:jc w:val="both"/>
        <w:rPr>
          <w:rFonts w:ascii="Open Sans" w:hAnsi="Open Sans" w:cs="Open Sans"/>
          <w:color w:val="000000"/>
          <w:sz w:val="21"/>
          <w:szCs w:val="21"/>
          <w:shd w:val="clear" w:color="auto" w:fill="FFFFFF"/>
        </w:rPr>
      </w:pPr>
      <w:r>
        <w:rPr>
          <w:rFonts w:ascii="Open Sans" w:hAnsi="Open Sans" w:cs="Open Sans"/>
          <w:b/>
          <w:bCs/>
          <w:color w:val="000000"/>
          <w:sz w:val="21"/>
          <w:szCs w:val="21"/>
          <w:shd w:val="clear" w:color="auto" w:fill="FFFFFF"/>
        </w:rPr>
        <w:t>Piazza Cesare Battisti</w:t>
      </w:r>
      <w:r>
        <w:rPr>
          <w:rFonts w:ascii="Open Sans" w:hAnsi="Open Sans" w:cs="Open Sans"/>
          <w:color w:val="000000"/>
          <w:sz w:val="21"/>
          <w:szCs w:val="21"/>
          <w:shd w:val="clear" w:color="auto" w:fill="FFFFFF"/>
        </w:rPr>
        <w:t xml:space="preserve">, come ricordato all’inizio, ospiterà un </w:t>
      </w:r>
      <w:r>
        <w:rPr>
          <w:rFonts w:ascii="Open Sans" w:hAnsi="Open Sans" w:cs="Open Sans"/>
          <w:b/>
          <w:bCs/>
          <w:color w:val="000000"/>
          <w:sz w:val="21"/>
          <w:szCs w:val="21"/>
          <w:shd w:val="clear" w:color="auto" w:fill="FFFFFF"/>
        </w:rPr>
        <w:t>maxischermo</w:t>
      </w:r>
      <w:r>
        <w:rPr>
          <w:rFonts w:ascii="Open Sans" w:hAnsi="Open Sans" w:cs="Open Sans"/>
          <w:color w:val="000000"/>
          <w:sz w:val="21"/>
          <w:szCs w:val="21"/>
          <w:shd w:val="clear" w:color="auto" w:fill="FFFFFF"/>
        </w:rPr>
        <w:t xml:space="preserve"> per la proiezione in diretta delle competizioni olimpiche e paralimpiche, inclusa la Cerimonia di Apertura prevista per venerdì 6 febbraio alle 20, una </w:t>
      </w:r>
      <w:r>
        <w:rPr>
          <w:rFonts w:ascii="Open Sans" w:hAnsi="Open Sans" w:cs="Open Sans"/>
          <w:b/>
          <w:bCs/>
          <w:color w:val="000000"/>
          <w:sz w:val="21"/>
          <w:szCs w:val="21"/>
          <w:shd w:val="clear" w:color="auto" w:fill="FFFFFF"/>
        </w:rPr>
        <w:t>pista di pattinaggio</w:t>
      </w:r>
      <w:r>
        <w:rPr>
          <w:rFonts w:ascii="Open Sans" w:hAnsi="Open Sans" w:cs="Open Sans"/>
          <w:color w:val="000000"/>
          <w:sz w:val="21"/>
          <w:szCs w:val="21"/>
          <w:shd w:val="clear" w:color="auto" w:fill="FFFFFF"/>
        </w:rPr>
        <w:t xml:space="preserve"> a disposizione durante tutta la durata dei Giochi Olimpici (dal 6 al 22 febbraio),</w:t>
      </w:r>
      <w:r w:rsidR="00484757">
        <w:rPr>
          <w:rFonts w:ascii="Open Sans" w:hAnsi="Open Sans" w:cs="Open Sans"/>
          <w:color w:val="000000"/>
          <w:sz w:val="21"/>
          <w:szCs w:val="21"/>
          <w:shd w:val="clear" w:color="auto" w:fill="FFFFFF"/>
        </w:rPr>
        <w:t xml:space="preserve"> che sarà teatro anche delle esibizioni e delle attività promozionali di diverse associazioni e società sportive,</w:t>
      </w:r>
      <w:r>
        <w:rPr>
          <w:rFonts w:ascii="Open Sans" w:hAnsi="Open Sans" w:cs="Open Sans"/>
          <w:color w:val="000000"/>
          <w:sz w:val="21"/>
          <w:szCs w:val="21"/>
          <w:shd w:val="clear" w:color="auto" w:fill="FFFFFF"/>
        </w:rPr>
        <w:t xml:space="preserve"> e </w:t>
      </w:r>
      <w:r>
        <w:rPr>
          <w:rFonts w:ascii="Open Sans" w:hAnsi="Open Sans" w:cs="Open Sans"/>
          <w:b/>
          <w:bCs/>
          <w:color w:val="000000"/>
          <w:sz w:val="21"/>
          <w:szCs w:val="21"/>
          <w:shd w:val="clear" w:color="auto" w:fill="FFFFFF"/>
        </w:rPr>
        <w:t>due stand enogastronomici,</w:t>
      </w:r>
      <w:r>
        <w:rPr>
          <w:rFonts w:ascii="Open Sans" w:hAnsi="Open Sans" w:cs="Open Sans"/>
          <w:color w:val="000000"/>
          <w:sz w:val="21"/>
          <w:szCs w:val="21"/>
          <w:shd w:val="clear" w:color="auto" w:fill="FFFFFF"/>
        </w:rPr>
        <w:t xml:space="preserve"> aperti dal lunedì al giovedì con orario 11-18 e dal venerdì alla domenica con orario 11-20, per la gestione dei quali verrà indetto un bando di selezione nei prossimi giorni. </w:t>
      </w:r>
    </w:p>
    <w:p w:rsidR="00941110" w:rsidRDefault="00000000" w14:paraId="37F605C1" w14:textId="77777777">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lastRenderedPageBreak/>
        <w:t>Infine, ma non da ultimo, GIMME FIVE si diffonde sul territorio, con un’appendice a Baselga di Piné in grado di fornire un vero e proprio assaggio di quanto avverrà a Trento, attraverso due proiezioni cinematografiche ed una presentazione letteraria.</w:t>
      </w:r>
    </w:p>
    <w:p w:rsidR="00941110" w:rsidRDefault="00000000" w14:paraId="74479C58" w14:textId="2C1913CA">
      <w:pPr>
        <w:jc w:val="bot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Il calendario, ancora in aggiornamento, di tutti gli eventi GIMME FIVE sarà presto consultabile sul sito:</w:t>
      </w:r>
      <w:r w:rsidR="00484757">
        <w:rPr>
          <w:rFonts w:ascii="Open Sans" w:hAnsi="Open Sans" w:cs="Open Sans"/>
          <w:color w:val="000000"/>
          <w:sz w:val="21"/>
          <w:szCs w:val="21"/>
          <w:shd w:val="clear" w:color="auto" w:fill="FFFFFF"/>
        </w:rPr>
        <w:t xml:space="preserve"> </w:t>
      </w:r>
      <w:hyperlink w:history="1" r:id="rId6">
        <w:r w:rsidRPr="009B4A20" w:rsidR="00484757">
          <w:rPr>
            <w:rStyle w:val="Collegamentoipertestuale"/>
            <w:rFonts w:ascii="Open Sans" w:hAnsi="Open Sans" w:cs="Open Sans"/>
            <w:sz w:val="21"/>
            <w:szCs w:val="21"/>
            <w:shd w:val="clear" w:color="auto" w:fill="FFFFFF"/>
          </w:rPr>
          <w:t>www.visittrento.it/it/eventi-festival/gimme-five</w:t>
        </w:r>
      </w:hyperlink>
      <w:r w:rsidR="00484757">
        <w:rPr>
          <w:rFonts w:ascii="Open Sans" w:hAnsi="Open Sans" w:cs="Open Sans"/>
          <w:color w:val="000000"/>
          <w:sz w:val="21"/>
          <w:szCs w:val="21"/>
          <w:shd w:val="clear" w:color="auto" w:fill="FFFFFF"/>
        </w:rPr>
        <w:t xml:space="preserve">. </w:t>
      </w:r>
    </w:p>
    <w:sectPr w:rsidR="00941110">
      <w:headerReference w:type="even" r:id="rId7"/>
      <w:headerReference w:type="default" r:id="rId8"/>
      <w:footerReference w:type="even" r:id="rId9"/>
      <w:footerReference w:type="default" r:id="rId10"/>
      <w:headerReference w:type="first" r:id="rId11"/>
      <w:footerReference w:type="first" r:id="rId12"/>
      <w:pgSz w:w="11906" w:h="16838" w:orient="portrait"/>
      <w:pgMar w:top="2271" w:right="1134" w:bottom="2045" w:left="1134"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23C15" w:rsidRDefault="00923C15" w14:paraId="062FA85E" w14:textId="77777777">
      <w:pPr>
        <w:spacing w:after="0" w:line="240" w:lineRule="auto"/>
      </w:pPr>
      <w:r>
        <w:separator/>
      </w:r>
    </w:p>
  </w:endnote>
  <w:endnote w:type="continuationSeparator" w:id="0">
    <w:p w:rsidR="00923C15" w:rsidRDefault="00923C15" w14:paraId="4E936B0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10D9" w:rsidRDefault="009610D9" w14:paraId="69C5E082"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10D9" w:rsidRDefault="009610D9" w14:paraId="090BB21B" w14:textId="7777777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10D9" w:rsidRDefault="009610D9" w14:paraId="2FDA7F73"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23C15" w:rsidRDefault="00923C15" w14:paraId="436F3C84" w14:textId="77777777">
      <w:pPr>
        <w:spacing w:after="0" w:line="240" w:lineRule="auto"/>
      </w:pPr>
      <w:r>
        <w:separator/>
      </w:r>
    </w:p>
  </w:footnote>
  <w:footnote w:type="continuationSeparator" w:id="0">
    <w:p w:rsidR="00923C15" w:rsidRDefault="00923C15" w14:paraId="238AF68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10D9" w:rsidRDefault="009610D9" w14:paraId="0D71B7F7"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41110" w:rsidRDefault="00000000" w14:paraId="116451E1" w14:textId="77777777">
    <w:pPr>
      <w:pStyle w:val="Intestazione"/>
    </w:pPr>
    <w:r>
      <w:rPr>
        <w:noProof/>
      </w:rPr>
      <w:drawing>
        <wp:anchor distT="0" distB="0" distL="0" distR="0" simplePos="0" relativeHeight="6" behindDoc="1" locked="0" layoutInCell="0" allowOverlap="1" wp14:anchorId="72B6024F" wp14:editId="63AE3410">
          <wp:simplePos x="0" y="0"/>
          <wp:positionH relativeFrom="page">
            <wp:align>right</wp:align>
          </wp:positionH>
          <wp:positionV relativeFrom="paragraph">
            <wp:posOffset>-456565</wp:posOffset>
          </wp:positionV>
          <wp:extent cx="7569200" cy="10699115"/>
          <wp:effectExtent l="0" t="0" r="0" b="6985"/>
          <wp:wrapNone/>
          <wp:docPr id="1" name="Immagine 1"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design&#10;&#10;Il contenuto generato dall'IA potrebbe non essere corretto."/>
                  <pic:cNvPicPr>
                    <a:picLocks noChangeAspect="1" noChangeArrowheads="1"/>
                  </pic:cNvPicPr>
                </pic:nvPicPr>
                <pic:blipFill>
                  <a:blip r:embed="rId1"/>
                  <a:stretch>
                    <a:fillRect/>
                  </a:stretch>
                </pic:blipFill>
                <pic:spPr bwMode="auto">
                  <a:xfrm>
                    <a:off x="0" y="0"/>
                    <a:ext cx="7569200" cy="106991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10D9" w:rsidRDefault="009610D9" w14:paraId="76177316" w14:textId="7777777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110"/>
    <w:rsid w:val="00000000"/>
    <w:rsid w:val="000A6511"/>
    <w:rsid w:val="0029223B"/>
    <w:rsid w:val="00484757"/>
    <w:rsid w:val="00714F28"/>
    <w:rsid w:val="007E5BA4"/>
    <w:rsid w:val="00923C15"/>
    <w:rsid w:val="00941110"/>
    <w:rsid w:val="009610D9"/>
    <w:rsid w:val="00A73BAB"/>
    <w:rsid w:val="00AA7629"/>
    <w:rsid w:val="00B238E7"/>
    <w:rsid w:val="6030859C"/>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46C70"/>
  <w15:docId w15:val="{7F353129-159F-404F-97F1-DDD40EF0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it-IT"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pPr>
      <w:spacing w:after="160" w:line="276" w:lineRule="auto"/>
    </w:pPr>
  </w:style>
  <w:style w:type="paragraph" w:styleId="Titolo1">
    <w:name w:val="heading 1"/>
    <w:basedOn w:val="Normale"/>
    <w:next w:val="Normale"/>
    <w:link w:val="Titolo1Carattere"/>
    <w:uiPriority w:val="9"/>
    <w:qFormat/>
    <w:rsid w:val="002301F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301F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301F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301F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301F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301F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301F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301F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301FC"/>
    <w:pPr>
      <w:keepNext/>
      <w:keepLines/>
      <w:spacing w:after="0"/>
      <w:outlineLvl w:val="8"/>
    </w:pPr>
    <w:rPr>
      <w:rFonts w:eastAsiaTheme="majorEastAsia" w:cstheme="majorBidi"/>
      <w:color w:val="272727" w:themeColor="text1" w:themeTint="D8"/>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Titolo1Carattere" w:customStyle="1">
    <w:name w:val="Titolo 1 Carattere"/>
    <w:basedOn w:val="Carpredefinitoparagrafo"/>
    <w:link w:val="Titolo1"/>
    <w:uiPriority w:val="9"/>
    <w:qFormat/>
    <w:rsid w:val="002301FC"/>
    <w:rPr>
      <w:rFonts w:asciiTheme="majorHAnsi" w:hAnsiTheme="majorHAnsi" w:eastAsiaTheme="majorEastAsia" w:cstheme="majorBidi"/>
      <w:color w:val="0F4761" w:themeColor="accent1" w:themeShade="BF"/>
      <w:sz w:val="40"/>
      <w:szCs w:val="40"/>
    </w:rPr>
  </w:style>
  <w:style w:type="character" w:styleId="Titolo2Carattere" w:customStyle="1">
    <w:name w:val="Titolo 2 Carattere"/>
    <w:basedOn w:val="Carpredefinitoparagrafo"/>
    <w:link w:val="Titolo2"/>
    <w:uiPriority w:val="9"/>
    <w:semiHidden/>
    <w:qFormat/>
    <w:rsid w:val="002301FC"/>
    <w:rPr>
      <w:rFonts w:asciiTheme="majorHAnsi" w:hAnsiTheme="majorHAnsi" w:eastAsiaTheme="majorEastAsia" w:cstheme="majorBidi"/>
      <w:color w:val="0F4761" w:themeColor="accent1" w:themeShade="BF"/>
      <w:sz w:val="32"/>
      <w:szCs w:val="32"/>
    </w:rPr>
  </w:style>
  <w:style w:type="character" w:styleId="Titolo3Carattere" w:customStyle="1">
    <w:name w:val="Titolo 3 Carattere"/>
    <w:basedOn w:val="Carpredefinitoparagrafo"/>
    <w:link w:val="Titolo3"/>
    <w:uiPriority w:val="9"/>
    <w:semiHidden/>
    <w:qFormat/>
    <w:rsid w:val="002301FC"/>
    <w:rPr>
      <w:rFonts w:eastAsiaTheme="majorEastAsia" w:cstheme="majorBidi"/>
      <w:color w:val="0F4761" w:themeColor="accent1" w:themeShade="BF"/>
      <w:sz w:val="28"/>
      <w:szCs w:val="28"/>
    </w:rPr>
  </w:style>
  <w:style w:type="character" w:styleId="Titolo4Carattere" w:customStyle="1">
    <w:name w:val="Titolo 4 Carattere"/>
    <w:basedOn w:val="Carpredefinitoparagrafo"/>
    <w:link w:val="Titolo4"/>
    <w:uiPriority w:val="9"/>
    <w:semiHidden/>
    <w:qFormat/>
    <w:rsid w:val="002301FC"/>
    <w:rPr>
      <w:rFonts w:eastAsiaTheme="majorEastAsia" w:cstheme="majorBidi"/>
      <w:i/>
      <w:iCs/>
      <w:color w:val="0F4761" w:themeColor="accent1" w:themeShade="BF"/>
    </w:rPr>
  </w:style>
  <w:style w:type="character" w:styleId="Titolo5Carattere" w:customStyle="1">
    <w:name w:val="Titolo 5 Carattere"/>
    <w:basedOn w:val="Carpredefinitoparagrafo"/>
    <w:link w:val="Titolo5"/>
    <w:uiPriority w:val="9"/>
    <w:semiHidden/>
    <w:qFormat/>
    <w:rsid w:val="002301FC"/>
    <w:rPr>
      <w:rFonts w:eastAsiaTheme="majorEastAsia" w:cstheme="majorBidi"/>
      <w:color w:val="0F4761" w:themeColor="accent1" w:themeShade="BF"/>
    </w:rPr>
  </w:style>
  <w:style w:type="character" w:styleId="Titolo6Carattere" w:customStyle="1">
    <w:name w:val="Titolo 6 Carattere"/>
    <w:basedOn w:val="Carpredefinitoparagrafo"/>
    <w:link w:val="Titolo6"/>
    <w:uiPriority w:val="9"/>
    <w:semiHidden/>
    <w:qFormat/>
    <w:rsid w:val="002301FC"/>
    <w:rPr>
      <w:rFonts w:eastAsiaTheme="majorEastAsia" w:cstheme="majorBidi"/>
      <w:i/>
      <w:iCs/>
      <w:color w:val="595959" w:themeColor="text1" w:themeTint="A6"/>
    </w:rPr>
  </w:style>
  <w:style w:type="character" w:styleId="Titolo7Carattere" w:customStyle="1">
    <w:name w:val="Titolo 7 Carattere"/>
    <w:basedOn w:val="Carpredefinitoparagrafo"/>
    <w:link w:val="Titolo7"/>
    <w:uiPriority w:val="9"/>
    <w:semiHidden/>
    <w:qFormat/>
    <w:rsid w:val="002301FC"/>
    <w:rPr>
      <w:rFonts w:eastAsiaTheme="majorEastAsia" w:cstheme="majorBidi"/>
      <w:color w:val="595959" w:themeColor="text1" w:themeTint="A6"/>
    </w:rPr>
  </w:style>
  <w:style w:type="character" w:styleId="Titolo8Carattere" w:customStyle="1">
    <w:name w:val="Titolo 8 Carattere"/>
    <w:basedOn w:val="Carpredefinitoparagrafo"/>
    <w:link w:val="Titolo8"/>
    <w:uiPriority w:val="9"/>
    <w:semiHidden/>
    <w:qFormat/>
    <w:rsid w:val="002301FC"/>
    <w:rPr>
      <w:rFonts w:eastAsiaTheme="majorEastAsia" w:cstheme="majorBidi"/>
      <w:i/>
      <w:iCs/>
      <w:color w:val="272727" w:themeColor="text1" w:themeTint="D8"/>
    </w:rPr>
  </w:style>
  <w:style w:type="character" w:styleId="Titolo9Carattere" w:customStyle="1">
    <w:name w:val="Titolo 9 Carattere"/>
    <w:basedOn w:val="Carpredefinitoparagrafo"/>
    <w:link w:val="Titolo9"/>
    <w:uiPriority w:val="9"/>
    <w:semiHidden/>
    <w:qFormat/>
    <w:rsid w:val="002301FC"/>
    <w:rPr>
      <w:rFonts w:eastAsiaTheme="majorEastAsia" w:cstheme="majorBidi"/>
      <w:color w:val="272727" w:themeColor="text1" w:themeTint="D8"/>
    </w:rPr>
  </w:style>
  <w:style w:type="character" w:styleId="TitoloCarattere" w:customStyle="1">
    <w:name w:val="Titolo Carattere"/>
    <w:basedOn w:val="Carpredefinitoparagrafo"/>
    <w:link w:val="Titolo"/>
    <w:uiPriority w:val="10"/>
    <w:qFormat/>
    <w:rsid w:val="002301FC"/>
    <w:rPr>
      <w:rFonts w:asciiTheme="majorHAnsi" w:hAnsiTheme="majorHAnsi" w:eastAsiaTheme="majorEastAsia" w:cstheme="majorBidi"/>
      <w:spacing w:val="-10"/>
      <w:kern w:val="2"/>
      <w:sz w:val="56"/>
      <w:szCs w:val="56"/>
    </w:rPr>
  </w:style>
  <w:style w:type="character" w:styleId="SottotitoloCarattere" w:customStyle="1">
    <w:name w:val="Sottotitolo Carattere"/>
    <w:basedOn w:val="Carpredefinitoparagrafo"/>
    <w:link w:val="Sottotitolo"/>
    <w:uiPriority w:val="11"/>
    <w:qFormat/>
    <w:rsid w:val="002301FC"/>
    <w:rPr>
      <w:rFonts w:eastAsiaTheme="majorEastAsia" w:cstheme="majorBidi"/>
      <w:color w:val="595959" w:themeColor="text1" w:themeTint="A6"/>
      <w:spacing w:val="15"/>
      <w:sz w:val="28"/>
      <w:szCs w:val="28"/>
    </w:rPr>
  </w:style>
  <w:style w:type="character" w:styleId="CitazioneCarattere" w:customStyle="1">
    <w:name w:val="Citazione Carattere"/>
    <w:basedOn w:val="Carpredefinitoparagrafo"/>
    <w:link w:val="Citazione"/>
    <w:uiPriority w:val="29"/>
    <w:qFormat/>
    <w:rsid w:val="002301FC"/>
    <w:rPr>
      <w:i/>
      <w:iCs/>
      <w:color w:val="404040" w:themeColor="text1" w:themeTint="BF"/>
    </w:rPr>
  </w:style>
  <w:style w:type="character" w:styleId="Enfasiintensa">
    <w:name w:val="Intense Emphasis"/>
    <w:basedOn w:val="Carpredefinitoparagrafo"/>
    <w:uiPriority w:val="21"/>
    <w:qFormat/>
    <w:rsid w:val="002301FC"/>
    <w:rPr>
      <w:i/>
      <w:iCs/>
      <w:color w:val="0F4761" w:themeColor="accent1" w:themeShade="BF"/>
    </w:rPr>
  </w:style>
  <w:style w:type="character" w:styleId="CitazioneintensaCarattere" w:customStyle="1">
    <w:name w:val="Citazione intensa Carattere"/>
    <w:basedOn w:val="Carpredefinitoparagrafo"/>
    <w:link w:val="Citazioneintensa"/>
    <w:uiPriority w:val="30"/>
    <w:qFormat/>
    <w:rsid w:val="002301FC"/>
    <w:rPr>
      <w:i/>
      <w:iCs/>
      <w:color w:val="0F4761" w:themeColor="accent1" w:themeShade="BF"/>
    </w:rPr>
  </w:style>
  <w:style w:type="character" w:styleId="Riferimentointenso">
    <w:name w:val="Intense Reference"/>
    <w:basedOn w:val="Carpredefinitoparagrafo"/>
    <w:uiPriority w:val="32"/>
    <w:qFormat/>
    <w:rsid w:val="002301FC"/>
    <w:rPr>
      <w:b/>
      <w:bCs/>
      <w:smallCaps/>
      <w:color w:val="0F4761" w:themeColor="accent1" w:themeShade="BF"/>
      <w:spacing w:val="5"/>
    </w:rPr>
  </w:style>
  <w:style w:type="character" w:styleId="IntestazioneCarattere" w:customStyle="1">
    <w:name w:val="Intestazione Carattere"/>
    <w:basedOn w:val="Carpredefinitoparagrafo"/>
    <w:link w:val="Intestazione"/>
    <w:uiPriority w:val="99"/>
    <w:qFormat/>
    <w:rsid w:val="002301FC"/>
  </w:style>
  <w:style w:type="character" w:styleId="PidipaginaCarattere" w:customStyle="1">
    <w:name w:val="Piè di pagina Carattere"/>
    <w:basedOn w:val="Carpredefinitoparagrafo"/>
    <w:link w:val="Pidipagina"/>
    <w:uiPriority w:val="99"/>
    <w:qFormat/>
    <w:rsid w:val="002301FC"/>
  </w:style>
  <w:style w:type="character" w:styleId="CorpotestoCarattere" w:customStyle="1">
    <w:name w:val="Corpo testo Carattere"/>
    <w:basedOn w:val="Carpredefinitoparagrafo"/>
    <w:link w:val="Corpotesto"/>
    <w:uiPriority w:val="99"/>
    <w:semiHidden/>
    <w:qFormat/>
    <w:rsid w:val="00907AB7"/>
  </w:style>
  <w:style w:type="character" w:styleId="Collegamentoipertestuale">
    <w:name w:val="Hyperlink"/>
    <w:basedOn w:val="Carpredefinitoparagrafo"/>
    <w:uiPriority w:val="99"/>
    <w:unhideWhenUsed/>
    <w:rsid w:val="00E6100A"/>
    <w:rPr>
      <w:color w:val="467886" w:themeColor="hyperlink"/>
      <w:u w:val="single"/>
    </w:rPr>
  </w:style>
  <w:style w:type="character" w:styleId="Menzionenonrisolta">
    <w:name w:val="Unresolved Mention"/>
    <w:basedOn w:val="Carpredefinitoparagrafo"/>
    <w:uiPriority w:val="99"/>
    <w:semiHidden/>
    <w:unhideWhenUsed/>
    <w:qFormat/>
    <w:rsid w:val="00E6100A"/>
    <w:rPr>
      <w:color w:val="605E5C"/>
      <w:shd w:val="clear" w:color="auto" w:fill="E1DFDD"/>
    </w:rPr>
  </w:style>
  <w:style w:type="paragraph" w:styleId="Titolo">
    <w:name w:val="Title"/>
    <w:basedOn w:val="Normale"/>
    <w:next w:val="Corpotesto"/>
    <w:link w:val="TitoloCarattere"/>
    <w:uiPriority w:val="10"/>
    <w:qFormat/>
    <w:rsid w:val="002301FC"/>
    <w:pPr>
      <w:spacing w:after="80" w:line="240" w:lineRule="auto"/>
      <w:contextualSpacing/>
    </w:pPr>
    <w:rPr>
      <w:rFonts w:asciiTheme="majorHAnsi" w:hAnsiTheme="majorHAnsi" w:eastAsiaTheme="majorEastAsia" w:cstheme="majorBidi"/>
      <w:spacing w:val="-10"/>
      <w:sz w:val="56"/>
      <w:szCs w:val="56"/>
    </w:rPr>
  </w:style>
  <w:style w:type="paragraph" w:styleId="Corpotesto">
    <w:name w:val="Body Text"/>
    <w:basedOn w:val="Normale"/>
    <w:link w:val="CorpotestoCarattere"/>
    <w:uiPriority w:val="99"/>
    <w:semiHidden/>
    <w:unhideWhenUsed/>
    <w:rsid w:val="00907AB7"/>
    <w:pPr>
      <w:spacing w:after="12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rPr>
  </w:style>
  <w:style w:type="paragraph" w:styleId="Indice" w:customStyle="1">
    <w:name w:val="Indice"/>
    <w:basedOn w:val="Normale"/>
    <w:qFormat/>
    <w:pPr>
      <w:suppressLineNumbers/>
    </w:pPr>
    <w:rPr>
      <w:rFonts w:cs="Lucida Sans"/>
    </w:rPr>
  </w:style>
  <w:style w:type="paragraph" w:styleId="Sottotitolo">
    <w:name w:val="Subtitle"/>
    <w:basedOn w:val="Normale"/>
    <w:next w:val="Normale"/>
    <w:link w:val="SottotitoloCarattere"/>
    <w:uiPriority w:val="11"/>
    <w:qFormat/>
    <w:rsid w:val="002301F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301FC"/>
    <w:pPr>
      <w:spacing w:before="160"/>
      <w:jc w:val="center"/>
    </w:pPr>
    <w:rPr>
      <w:i/>
      <w:iCs/>
      <w:color w:val="404040" w:themeColor="text1" w:themeTint="BF"/>
    </w:rPr>
  </w:style>
  <w:style w:type="paragraph" w:styleId="Paragrafoelenco">
    <w:name w:val="List Paragraph"/>
    <w:basedOn w:val="Normale"/>
    <w:uiPriority w:val="34"/>
    <w:qFormat/>
    <w:rsid w:val="002301FC"/>
    <w:pPr>
      <w:ind w:left="720"/>
      <w:contextualSpacing/>
    </w:pPr>
  </w:style>
  <w:style w:type="paragraph" w:styleId="Citazioneintensa">
    <w:name w:val="Intense Quote"/>
    <w:basedOn w:val="Normale"/>
    <w:next w:val="Normale"/>
    <w:link w:val="CitazioneintensaCarattere"/>
    <w:uiPriority w:val="30"/>
    <w:qFormat/>
    <w:rsid w:val="002301FC"/>
    <w:pPr>
      <w:pBdr>
        <w:top w:val="single" w:color="0F4761" w:sz="4" w:space="10"/>
        <w:bottom w:val="single" w:color="0F4761" w:sz="4" w:space="10"/>
      </w:pBdr>
      <w:spacing w:before="360" w:after="360"/>
      <w:ind w:left="864" w:right="864"/>
      <w:jc w:val="center"/>
    </w:pPr>
    <w:rPr>
      <w:i/>
      <w:iCs/>
      <w:color w:val="0F4761" w:themeColor="accent1" w:themeShade="BF"/>
    </w:rPr>
  </w:style>
  <w:style w:type="paragraph" w:styleId="Intestazioneepidipagina" w:customStyle="1">
    <w:name w:val="Intestazione e piè di pagina"/>
    <w:basedOn w:val="Normale"/>
    <w:qFormat/>
  </w:style>
  <w:style w:type="paragraph" w:styleId="Intestazione">
    <w:name w:val="header"/>
    <w:basedOn w:val="Normale"/>
    <w:link w:val="IntestazioneCarattere"/>
    <w:uiPriority w:val="99"/>
    <w:unhideWhenUsed/>
    <w:rsid w:val="002301FC"/>
    <w:pPr>
      <w:tabs>
        <w:tab w:val="center" w:pos="4819"/>
        <w:tab w:val="right" w:pos="9638"/>
      </w:tabs>
      <w:spacing w:after="0" w:line="240" w:lineRule="auto"/>
    </w:pPr>
  </w:style>
  <w:style w:type="paragraph" w:styleId="Pidipagina">
    <w:name w:val="footer"/>
    <w:basedOn w:val="Normale"/>
    <w:link w:val="PidipaginaCarattere"/>
    <w:uiPriority w:val="99"/>
    <w:unhideWhenUsed/>
    <w:rsid w:val="002301FC"/>
    <w:pPr>
      <w:tabs>
        <w:tab w:val="center" w:pos="4819"/>
        <w:tab w:val="right" w:pos="9638"/>
      </w:tabs>
      <w:spacing w:after="0" w:line="240" w:lineRule="auto"/>
    </w:pPr>
  </w:style>
  <w:style w:type="paragraph" w:styleId="NormaleWeb">
    <w:name w:val="Normal (Web)"/>
    <w:basedOn w:val="Normale"/>
    <w:uiPriority w:val="99"/>
    <w:semiHidden/>
    <w:unhideWhenUsed/>
    <w:qFormat/>
    <w:rsid w:val="00F16460"/>
    <w:rPr>
      <w:rFonts w:ascii="Times New Roman" w:hAnsi="Times New Roman" w:cs="Times New Roman"/>
    </w:rPr>
  </w:style>
  <w:style w:type="table" w:styleId="Grigliatabella">
    <w:name w:val="Table Grid"/>
    <w:basedOn w:val="Tabellanormale"/>
    <w:uiPriority w:val="39"/>
    <w:rsid w:val="009768E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customXml" Target="../customXml/item3.xml" Id="rId17" /><Relationship Type="http://schemas.openxmlformats.org/officeDocument/2006/relationships/settings" Target="settings.xml" Id="rId2" /><Relationship Type="http://schemas.openxmlformats.org/officeDocument/2006/relationships/customXml" Target="../customXml/item2.xml" Id="rId16" /><Relationship Type="http://schemas.openxmlformats.org/officeDocument/2006/relationships/styles" Target="styles.xml" Id="rId1" /><Relationship Type="http://schemas.openxmlformats.org/officeDocument/2006/relationships/hyperlink" Target="http://www.visittrento.it/it/eventi-festival/gimme-five" TargetMode="External" Id="rId6" /><Relationship Type="http://schemas.openxmlformats.org/officeDocument/2006/relationships/header" Target="header3.xml" Id="rId11" /><Relationship Type="http://schemas.openxmlformats.org/officeDocument/2006/relationships/endnotes" Target="endnotes.xml" Id="rId5" /><Relationship Type="http://schemas.openxmlformats.org/officeDocument/2006/relationships/customXml" Target="../customXml/item1.xml" Id="rId15" /><Relationship Type="http://schemas.openxmlformats.org/officeDocument/2006/relationships/footer" Target="footer2.xml" Id="rId10" /><Relationship Type="http://schemas.openxmlformats.org/officeDocument/2006/relationships/footnotes" Target="footnote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BC6B8189A2F947B6EBE45047B81A78" ma:contentTypeVersion="13" ma:contentTypeDescription="Creare un nuovo documento." ma:contentTypeScope="" ma:versionID="a69a525daecf7932b3ad4bb89484bb4b">
  <xsd:schema xmlns:xsd="http://www.w3.org/2001/XMLSchema" xmlns:xs="http://www.w3.org/2001/XMLSchema" xmlns:p="http://schemas.microsoft.com/office/2006/metadata/properties" xmlns:ns2="b0cd200a-6b25-4e24-9f85-4515a71f8c49" xmlns:ns3="0c4e27a7-d83f-460b-837c-f8bc49066e8b" targetNamespace="http://schemas.microsoft.com/office/2006/metadata/properties" ma:root="true" ma:fieldsID="5a5d6093bf827c7235384a259a4cd721" ns2:_="" ns3:_="">
    <xsd:import namespace="b0cd200a-6b25-4e24-9f85-4515a71f8c49"/>
    <xsd:import namespace="0c4e27a7-d83f-460b-837c-f8bc49066e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d200a-6b25-4e24-9f85-4515a71f8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95cee439-444b-4442-95ae-9efb42fb5b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4e27a7-d83f-460b-837c-f8bc49066e8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79b984c-062d-4280-af32-9f1f75796fde}" ma:internalName="TaxCatchAll" ma:showField="CatchAllData" ma:web="0c4e27a7-d83f-460b-837c-f8bc49066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cd200a-6b25-4e24-9f85-4515a71f8c49">
      <Terms xmlns="http://schemas.microsoft.com/office/infopath/2007/PartnerControls"/>
    </lcf76f155ced4ddcb4097134ff3c332f>
    <TaxCatchAll xmlns="0c4e27a7-d83f-460b-837c-f8bc49066e8b" xsi:nil="true"/>
  </documentManagement>
</p:properties>
</file>

<file path=customXml/itemProps1.xml><?xml version="1.0" encoding="utf-8"?>
<ds:datastoreItem xmlns:ds="http://schemas.openxmlformats.org/officeDocument/2006/customXml" ds:itemID="{7144A8A6-22E8-455F-9CBA-09FC9CE58735}"/>
</file>

<file path=customXml/itemProps2.xml><?xml version="1.0" encoding="utf-8"?>
<ds:datastoreItem xmlns:ds="http://schemas.openxmlformats.org/officeDocument/2006/customXml" ds:itemID="{A07DADA0-E6DA-463F-949C-190AF2B70440}"/>
</file>

<file path=customXml/itemProps3.xml><?xml version="1.0" encoding="utf-8"?>
<ds:datastoreItem xmlns:ds="http://schemas.openxmlformats.org/officeDocument/2006/customXml" ds:itemID="{E7A8B0A6-917D-4925-A17A-F09191538F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Bosetti Silvia</dc:creator>
  <dc:description/>
  <cp:lastModifiedBy>Riggio Stefano</cp:lastModifiedBy>
  <cp:revision>3</cp:revision>
  <dcterms:created xsi:type="dcterms:W3CDTF">2026-01-12T07:17:00Z</dcterms:created>
  <dcterms:modified xsi:type="dcterms:W3CDTF">2026-01-12T09:16:50Z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0x01010032BC6B8189A2F947B6EBE45047B81A78</vt:lpwstr>
  </property>
  <property fmtid="{D5CDD505-2E9C-101B-9397-08002B2CF9AE}" pid="3" name="MediaServiceImageTags">
    <vt:lpwstr/>
  </property>
</Properties>
</file>