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05AD325A" w:rsidP="59D98B24" w:rsidRDefault="05AD325A" w14:paraId="4AEC9185" w14:textId="5150A29E">
      <w:pPr>
        <w:pStyle w:val="Normal"/>
        <w:jc w:val="right"/>
        <w:rPr>
          <w:rFonts w:ascii="Arial" w:hAnsi="Arial" w:eastAsia="Arial" w:cs="Arial"/>
          <w:b w:val="1"/>
          <w:bCs w:val="1"/>
          <w:color w:val="00B050"/>
          <w:sz w:val="48"/>
          <w:szCs w:val="48"/>
        </w:rPr>
      </w:pPr>
      <w:r w:rsidR="23ADAF4E">
        <w:drawing>
          <wp:inline wp14:editId="07C6DDDD" wp14:anchorId="3ABF4B67">
            <wp:extent cx="1524706" cy="1080000"/>
            <wp:effectExtent l="0" t="0" r="0" b="0"/>
            <wp:docPr id="16268072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7a33775005e4d7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70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AD325A" w:rsidP="22462B07" w:rsidRDefault="05AD325A" w14:paraId="669BB235" w14:textId="08A0C7AF">
      <w:pPr>
        <w:pStyle w:val="Normal"/>
        <w:jc w:val="center"/>
        <w:rPr>
          <w:rFonts w:ascii="Arial" w:hAnsi="Arial" w:eastAsia="Arial" w:cs="Arial"/>
          <w:b w:val="1"/>
          <w:bCs w:val="1"/>
          <w:color w:val="00B050"/>
          <w:sz w:val="48"/>
          <w:szCs w:val="48"/>
        </w:rPr>
      </w:pPr>
      <w:r w:rsidRPr="378661F4" w:rsidR="05AD325A">
        <w:rPr>
          <w:rFonts w:ascii="Arial" w:hAnsi="Arial" w:eastAsia="Arial" w:cs="Arial"/>
          <w:b w:val="1"/>
          <w:bCs w:val="1"/>
          <w:color w:val="00B050"/>
          <w:sz w:val="48"/>
          <w:szCs w:val="48"/>
        </w:rPr>
        <w:t>MUSE Agorà</w:t>
      </w:r>
      <w:r w:rsidRPr="378661F4" w:rsidR="53B11FDE">
        <w:rPr>
          <w:rFonts w:ascii="Arial" w:hAnsi="Arial" w:eastAsia="Arial" w:cs="Arial"/>
          <w:b w:val="1"/>
          <w:bCs w:val="1"/>
          <w:color w:val="00B050"/>
          <w:sz w:val="48"/>
          <w:szCs w:val="48"/>
        </w:rPr>
        <w:t>, la “piazza”</w:t>
      </w:r>
      <w:r w:rsidRPr="378661F4" w:rsidR="67048CFF">
        <w:rPr>
          <w:rFonts w:ascii="Arial" w:hAnsi="Arial" w:eastAsia="Arial" w:cs="Arial"/>
          <w:b w:val="1"/>
          <w:bCs w:val="1"/>
          <w:color w:val="00B050"/>
          <w:sz w:val="48"/>
          <w:szCs w:val="48"/>
        </w:rPr>
        <w:t xml:space="preserve"> </w:t>
      </w:r>
      <w:r w:rsidRPr="378661F4" w:rsidR="05AD325A">
        <w:rPr>
          <w:rFonts w:ascii="Arial" w:hAnsi="Arial" w:eastAsia="Arial" w:cs="Arial"/>
          <w:b w:val="1"/>
          <w:bCs w:val="1"/>
          <w:color w:val="00B050"/>
          <w:sz w:val="48"/>
          <w:szCs w:val="48"/>
        </w:rPr>
        <w:t>per discutere di crisi climatica</w:t>
      </w:r>
      <w:r w:rsidRPr="378661F4" w:rsidR="2F7EBB21">
        <w:rPr>
          <w:rFonts w:ascii="Arial" w:hAnsi="Arial" w:eastAsia="Arial" w:cs="Arial"/>
          <w:b w:val="1"/>
          <w:bCs w:val="1"/>
          <w:color w:val="00B050"/>
          <w:sz w:val="48"/>
          <w:szCs w:val="48"/>
        </w:rPr>
        <w:t xml:space="preserve"> e idee di futuro</w:t>
      </w:r>
    </w:p>
    <w:p w:rsidR="59D98B24" w:rsidP="59D98B24" w:rsidRDefault="59D98B24" w14:paraId="2F813D73" w14:textId="442DA2F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64517B12" w:rsidP="59D98B24" w:rsidRDefault="64517B12" w14:paraId="02343CDD" w14:textId="1882D93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59D98B24" w:rsidR="64517B12">
        <w:rPr>
          <w:rFonts w:ascii="Arial" w:hAnsi="Arial" w:eastAsia="Arial" w:cs="Arial"/>
          <w:b w:val="1"/>
          <w:bCs w:val="1"/>
          <w:sz w:val="28"/>
          <w:szCs w:val="28"/>
        </w:rPr>
        <w:t xml:space="preserve">Inaugurazione: </w:t>
      </w:r>
      <w:r w:rsidRPr="59D98B24" w:rsidR="1A427862">
        <w:rPr>
          <w:rFonts w:ascii="Arial" w:hAnsi="Arial" w:eastAsia="Arial" w:cs="Arial"/>
          <w:b w:val="1"/>
          <w:bCs w:val="1"/>
          <w:sz w:val="28"/>
          <w:szCs w:val="28"/>
        </w:rPr>
        <w:t xml:space="preserve">lunedì </w:t>
      </w:r>
      <w:r w:rsidRPr="59D98B24" w:rsidR="64517B12">
        <w:rPr>
          <w:rFonts w:ascii="Arial" w:hAnsi="Arial" w:eastAsia="Arial" w:cs="Arial"/>
          <w:b w:val="1"/>
          <w:bCs w:val="1"/>
          <w:sz w:val="28"/>
          <w:szCs w:val="28"/>
        </w:rPr>
        <w:t xml:space="preserve">20 </w:t>
      </w:r>
      <w:r w:rsidRPr="59D98B24" w:rsidR="64517B12">
        <w:rPr>
          <w:rFonts w:ascii="Arial" w:hAnsi="Arial" w:eastAsia="Arial" w:cs="Arial"/>
          <w:b w:val="1"/>
          <w:bCs w:val="1"/>
          <w:sz w:val="28"/>
          <w:szCs w:val="28"/>
        </w:rPr>
        <w:t>novem</w:t>
      </w:r>
      <w:r w:rsidRPr="59D98B24" w:rsidR="1DE9FED3">
        <w:rPr>
          <w:rFonts w:ascii="Arial" w:hAnsi="Arial" w:eastAsia="Arial" w:cs="Arial"/>
          <w:b w:val="1"/>
          <w:bCs w:val="1"/>
          <w:sz w:val="28"/>
          <w:szCs w:val="28"/>
        </w:rPr>
        <w:t>bre</w:t>
      </w:r>
      <w:r w:rsidRPr="59D98B24" w:rsidR="3C84E7D2">
        <w:rPr>
          <w:rFonts w:ascii="Arial" w:hAnsi="Arial" w:eastAsia="Arial" w:cs="Arial"/>
          <w:b w:val="1"/>
          <w:bCs w:val="1"/>
          <w:sz w:val="28"/>
          <w:szCs w:val="28"/>
        </w:rPr>
        <w:t xml:space="preserve"> 2023</w:t>
      </w:r>
    </w:p>
    <w:p w:rsidR="127E6140" w:rsidP="59D98B24" w:rsidRDefault="127E6140" w14:paraId="2B7C4857" w14:textId="385144F5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</w:pPr>
      <w:r w:rsidRPr="59D98B24" w:rsidR="127E6140">
        <w:rPr>
          <w:rFonts w:ascii="Arial" w:hAnsi="Arial" w:eastAsia="Arial" w:cs="Arial"/>
          <w:b w:val="1"/>
          <w:bCs w:val="1"/>
          <w:sz w:val="24"/>
          <w:szCs w:val="24"/>
        </w:rPr>
        <w:t xml:space="preserve">Ore 17: conferenza </w:t>
      </w:r>
      <w:r w:rsidRPr="59D98B24" w:rsidR="5512F3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  <w:t>"</w:t>
      </w:r>
      <w:hyperlink r:id="Rfe5f7a25b08b446d">
        <w:r w:rsidRPr="59D98B24" w:rsidR="5512F3F1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u w:val="none"/>
            <w:lang w:val="it-IT"/>
          </w:rPr>
          <w:t>La crisi climatica e le sfide urgenti</w:t>
        </w:r>
      </w:hyperlink>
      <w:r w:rsidRPr="59D98B24" w:rsidR="5512F3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  <w:t>"</w:t>
      </w:r>
    </w:p>
    <w:p w:rsidR="127E6140" w:rsidP="35944869" w:rsidRDefault="127E6140" w14:paraId="4DE65142" w14:textId="368F5B09">
      <w:pPr>
        <w:pStyle w:val="Normal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9D98B24" w:rsidR="127E6140">
        <w:rPr>
          <w:rFonts w:ascii="Arial" w:hAnsi="Arial" w:eastAsia="Arial" w:cs="Arial"/>
          <w:b w:val="1"/>
          <w:bCs w:val="1"/>
          <w:sz w:val="24"/>
          <w:szCs w:val="24"/>
        </w:rPr>
        <w:t>Ore 19: inaugurazione</w:t>
      </w:r>
      <w:r w:rsidRPr="59D98B24" w:rsidR="09E2C231">
        <w:rPr>
          <w:rFonts w:ascii="Arial" w:hAnsi="Arial" w:eastAsia="Arial" w:cs="Arial"/>
          <w:b w:val="1"/>
          <w:bCs w:val="1"/>
          <w:sz w:val="24"/>
          <w:szCs w:val="24"/>
        </w:rPr>
        <w:t xml:space="preserve"> “MUSE Agorà”</w:t>
      </w:r>
    </w:p>
    <w:p w:rsidR="59D98B24" w:rsidP="59D98B24" w:rsidRDefault="59D98B24" w14:paraId="3C424FBA" w14:textId="5E560285">
      <w:pPr>
        <w:pStyle w:val="Normal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4517B12" w:rsidP="46BDBA89" w:rsidRDefault="64517B12" w14:paraId="3F4EE94D" w14:textId="1192168D">
      <w:pPr>
        <w:pStyle w:val="Normal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78661F4" w:rsidR="6A8E8A59">
        <w:rPr>
          <w:rFonts w:ascii="Arial" w:hAnsi="Arial" w:eastAsia="Arial" w:cs="Arial"/>
          <w:b w:val="1"/>
          <w:bCs w:val="1"/>
          <w:sz w:val="24"/>
          <w:szCs w:val="24"/>
        </w:rPr>
        <w:t xml:space="preserve">Al </w:t>
      </w:r>
      <w:r w:rsidRPr="378661F4" w:rsidR="42937260">
        <w:rPr>
          <w:rFonts w:ascii="Arial" w:hAnsi="Arial" w:eastAsia="Arial" w:cs="Arial"/>
          <w:b w:val="1"/>
          <w:bCs w:val="1"/>
          <w:sz w:val="24"/>
          <w:szCs w:val="24"/>
        </w:rPr>
        <w:t>MUSE – Museo delle Scienze, Trento</w:t>
      </w:r>
    </w:p>
    <w:p w:rsidR="378661F4" w:rsidP="378661F4" w:rsidRDefault="378661F4" w14:paraId="7835B376" w14:textId="4AFB7B95">
      <w:pPr>
        <w:pStyle w:val="Normal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4BCEDF75" w:rsidP="6BF24566" w:rsidRDefault="4BCEDF75" w14:paraId="248945A5" w14:textId="240C0A21">
      <w:pPr>
        <w:pStyle w:val="Normal"/>
        <w:spacing w:before="0" w:beforeAutospacing="off" w:after="0" w:afterAutospacing="off" w:line="259" w:lineRule="auto"/>
        <w:ind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Quale futuro</w:t>
      </w:r>
      <w:r w:rsidRPr="6BF24566" w:rsidR="796C59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17F973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possibile</w:t>
      </w:r>
      <w:r w:rsidRPr="6BF24566" w:rsidR="17F9736E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immaginiamo per il nostro pianeta?</w:t>
      </w:r>
      <w:r w:rsidRPr="6BF24566" w:rsidR="316CB0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316CB0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Quali idee e progetti possiamo mettere in campo</w:t>
      </w:r>
      <w:r w:rsidRPr="6BF24566" w:rsidR="7AB9171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per il futuro desiderato</w:t>
      </w:r>
      <w:r w:rsidRPr="6BF24566" w:rsidR="316CB0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?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Al MUSE – Museo delle Scienze di Trento nasce "MUSE Agorà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", </w:t>
      </w:r>
      <w:r w:rsidRPr="6BF24566" w:rsidR="63F3FA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il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nuovo spazio collettivo</w:t>
      </w:r>
      <w:r w:rsidRPr="6BF24566" w:rsidR="32397D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e partecipato</w:t>
      </w:r>
      <w:r w:rsidRPr="6BF24566" w:rsidR="5D8170C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per riflettere </w:t>
      </w:r>
      <w:r w:rsidRPr="6BF24566" w:rsidR="778176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sui temi</w:t>
      </w:r>
      <w:r w:rsidRPr="6BF24566" w:rsidR="5A332AB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del nostro tempo</w:t>
      </w:r>
      <w:r w:rsidRPr="6BF24566" w:rsidR="1B8E45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: </w:t>
      </w:r>
      <w:r w:rsidRPr="6BF24566" w:rsidR="1B8E45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la globalizzazione</w:t>
      </w:r>
      <w:r w:rsidRPr="6BF24566" w:rsidR="21E27D5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</w:t>
      </w:r>
      <w:r w:rsidRPr="6BF24566" w:rsidR="1B8E45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1B8E45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la </w:t>
      </w:r>
      <w:r w:rsidRPr="6BF24566" w:rsidR="1B8E45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questione del</w:t>
      </w:r>
      <w:r w:rsidRPr="6BF24566" w:rsidR="1B8E45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clima e dell'ambiente</w:t>
      </w:r>
      <w:r w:rsidRPr="6BF24566" w:rsidR="626D41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</w:t>
      </w:r>
      <w:r w:rsidRPr="6BF24566" w:rsidR="626D41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le nuove tecnologie e il loro ruolo nel cambiamento della società.</w:t>
      </w:r>
      <w:r w:rsidRPr="6BF24566" w:rsidR="081330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Una moderna piazza 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con incontri tematici, approfondimenti ed 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exhibit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multimediali.</w:t>
      </w:r>
    </w:p>
    <w:p w:rsidR="4BCEDF75" w:rsidP="6BF24566" w:rsidRDefault="4BCEDF75" w14:paraId="78B743FB" w14:textId="71C37DC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</w:pPr>
      <w:r w:rsidRPr="6BF24566" w:rsidR="149A6C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>Uno spazio espositivo</w:t>
      </w:r>
      <w:r w:rsidRPr="6BF24566" w:rsidR="56FCDC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>, con cicli della durata di circa tre mesi,</w:t>
      </w:r>
      <w:r w:rsidRPr="6BF24566" w:rsidR="149A6C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 xml:space="preserve"> e allo stesso tempo luogo di partecipazione cittadina e di dialogo su</w:t>
      </w:r>
      <w:r w:rsidRPr="6BF24566" w:rsidR="678758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>gli argomenti</w:t>
      </w:r>
      <w:r w:rsidRPr="6BF24566" w:rsidR="149A6C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 xml:space="preserve"> oggetto dell’esposizione. Si inizia, in occasione di </w:t>
      </w:r>
      <w:r w:rsidRPr="6BF24566" w:rsidR="149A6C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>COP28</w:t>
      </w:r>
      <w:r w:rsidRPr="6BF24566" w:rsidR="149A6C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>, con la crisi climatica, per proseguire da marzo in poi con un focus sull’</w:t>
      </w:r>
      <w:r w:rsidRPr="6BF24566" w:rsidR="149A6C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>Antropocene</w:t>
      </w:r>
      <w:r w:rsidRPr="6BF24566" w:rsidR="149A6C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 xml:space="preserve"> e da maggio con un progetto sull’</w:t>
      </w:r>
      <w:r w:rsidRPr="6BF24566" w:rsidR="149A6C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>agricoltura sostenibile</w:t>
      </w:r>
      <w:r w:rsidRPr="6BF24566" w:rsidR="149A6C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>.</w:t>
      </w:r>
      <w:r w:rsidRPr="6BF24566" w:rsidR="5B43CD5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it-IT"/>
        </w:rPr>
        <w:t xml:space="preserve"> </w:t>
      </w:r>
    </w:p>
    <w:p w:rsidR="4BCEDF75" w:rsidP="6BF24566" w:rsidRDefault="4BCEDF75" w14:paraId="3DE21892" w14:textId="0009068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</w:pP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L'in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augurazione </w:t>
      </w:r>
      <w:r w:rsidRPr="6BF24566" w:rsidR="0CB3C2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oggi, 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lunedì 20 novembre</w:t>
      </w:r>
      <w:r w:rsidRPr="6BF24566" w:rsidR="20934E3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</w:t>
      </w:r>
      <w:r w:rsidRPr="6BF24566" w:rsidR="35043BC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alle 17</w:t>
      </w:r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con la conferenza pubblica "</w:t>
      </w:r>
      <w:hyperlink r:id="R8172a752a0b54ce8">
        <w:r w:rsidRPr="6BF24566" w:rsidR="51D1792E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u w:val="none"/>
            <w:lang w:val="it-IT"/>
          </w:rPr>
          <w:t>La crisi climatica e le sfide urgenti</w:t>
        </w:r>
      </w:hyperlink>
      <w:r w:rsidRPr="6BF24566" w:rsidR="51D179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  <w:t>".</w:t>
      </w:r>
    </w:p>
    <w:p w:rsidR="51885EB0" w:rsidP="51885EB0" w:rsidRDefault="51885EB0" w14:paraId="65FA2FFF" w14:textId="4D0A268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4BCEDF75" w:rsidP="6BF24566" w:rsidRDefault="4BCEDF75" w14:paraId="3BEFC916" w14:textId="1684056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BF24566" w:rsidR="4070F2B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“</w:t>
      </w:r>
      <w:r w:rsidRPr="6BF24566" w:rsidR="4910BCE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MUSE Agorà</w:t>
      </w:r>
      <w:r w:rsidRPr="6BF24566" w:rsidR="321B5A0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”</w:t>
      </w:r>
      <w:r w:rsidRPr="6BF24566" w:rsidR="4910BCE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4910BC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è la nuova “piazza” del </w:t>
      </w:r>
      <w:r w:rsidRPr="6BF24566" w:rsidR="3F646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MUSE: uno spazio di </w:t>
      </w:r>
      <w:r w:rsidRPr="6BF24566" w:rsidR="585EB9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150</w:t>
      </w:r>
      <w:r w:rsidRPr="6BF24566" w:rsidR="3F646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metri quadrati, </w:t>
      </w:r>
      <w:r w:rsidRPr="6BF24566" w:rsidR="1DAD68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allestito</w:t>
      </w:r>
      <w:r w:rsidRPr="6BF24566" w:rsidR="3F646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3F646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nel </w:t>
      </w:r>
      <w:r w:rsidRPr="6BF24566" w:rsidR="3F6464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Piccolo Vuoto</w:t>
      </w:r>
      <w:r w:rsidRPr="6BF24566" w:rsidR="3F6464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(piano –1)</w:t>
      </w:r>
      <w:r w:rsidRPr="6BF24566" w:rsidR="395BFA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</w:t>
      </w:r>
      <w:r w:rsidRPr="6BF24566" w:rsidR="6856E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dove</w:t>
      </w:r>
      <w:r w:rsidRPr="6BF24566" w:rsidR="77C86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sviluppare idee, presentare progetti, discutere temi rilevanti per la </w:t>
      </w:r>
      <w:r w:rsidRPr="6BF24566" w:rsidR="77C867C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comunità</w:t>
      </w:r>
      <w:r w:rsidRPr="6BF24566" w:rsidR="77C86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alimentare riflessioni in merito alla </w:t>
      </w:r>
      <w:r w:rsidRPr="6BF24566" w:rsidR="77C86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crisi climatica, ecologica e sociale in atto</w:t>
      </w:r>
      <w:r w:rsidRPr="6BF24566" w:rsidR="77C86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77C86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e </w:t>
      </w:r>
      <w:r w:rsidRPr="6BF24566" w:rsidR="6856E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</w:t>
      </w:r>
      <w:r w:rsidRPr="6BF24566" w:rsidR="6856E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mmaginare</w:t>
      </w:r>
      <w:r w:rsidRPr="6BF24566" w:rsidR="6856E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progettare e costruire futuri alternativi in collaborazione con le </w:t>
      </w:r>
      <w:r w:rsidRPr="6BF24566" w:rsidR="6856EA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associazioni</w:t>
      </w:r>
      <w:r w:rsidRPr="6BF24566" w:rsidR="6856E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e le </w:t>
      </w:r>
      <w:r w:rsidRPr="6BF24566" w:rsidR="6856EA7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realtà del territorio</w:t>
      </w:r>
      <w:r w:rsidRPr="6BF24566" w:rsidR="6856EA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</w:t>
      </w:r>
      <w:r w:rsidRPr="6BF24566" w:rsidR="49DE05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4BCEDF75" w:rsidP="6BF24566" w:rsidRDefault="4BCEDF75" w14:paraId="5E8F365B" w14:textId="19219C1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BF24566" w:rsidR="4B3BF1F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“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L’obiettivo</w:t>
      </w:r>
      <w:r w:rsidRPr="6BF24566" w:rsidR="14217F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613DCE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- spiega il curatore</w:t>
      </w:r>
      <w:r w:rsidRPr="6BF24566" w:rsidR="796A61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del progetto</w:t>
      </w:r>
      <w:r w:rsidRPr="6BF24566" w:rsidR="613DCE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613DCE5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David Tombolato</w:t>
      </w:r>
      <w:r w:rsidRPr="6BF24566" w:rsidR="6CC34C8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6CC34C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del</w:t>
      </w:r>
      <w:r w:rsidRPr="6BF24566" w:rsidR="613DCE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MUSE - 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è dare vita a una 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moderna agorà, dove cercare di affrontare collettivamente le sfide planetarie più urgenti</w:t>
      </w:r>
      <w:r w:rsidRPr="6BF24566" w:rsidR="2659F59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ma agendo poi su scala locale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. </w:t>
      </w:r>
      <w:r w:rsidRPr="6BF24566" w:rsidR="5B6C15B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el corso dell’anno,</w:t>
      </w:r>
      <w:r w:rsidRPr="6BF24566" w:rsidR="07E0B69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questo spazio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ospiterà mo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stre, 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xhibit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14217FA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multimediali, pannelli di approfondimento e corner tematici che si rinnoveranno </w:t>
      </w:r>
      <w:r w:rsidRPr="6BF24566" w:rsidR="2CC08B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periodicamente</w:t>
      </w:r>
      <w:r w:rsidRPr="6BF24566" w:rsidR="5589B17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ma saranno le occasioni di confronto e di dialogo a rappresentare il cuore di </w:t>
      </w:r>
      <w:r w:rsidRPr="6BF24566" w:rsidR="08629DC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MUSE Agorà</w:t>
      </w:r>
      <w:r w:rsidRPr="6BF24566" w:rsidR="2CC08BF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</w:t>
      </w:r>
    </w:p>
    <w:p w:rsidR="4BCEDF75" w:rsidP="6BF24566" w:rsidRDefault="4BCEDF75" w14:paraId="1D4315A0" w14:textId="5DB89E7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i w:val="1"/>
          <w:iCs w:val="1"/>
          <w:noProof w:val="0"/>
          <w:sz w:val="24"/>
          <w:szCs w:val="24"/>
          <w:lang w:val="it-IT"/>
        </w:rPr>
      </w:pPr>
      <w:r w:rsidRPr="6BF24566" w:rsidR="618C188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it-IT"/>
        </w:rPr>
        <w:t>“</w:t>
      </w:r>
      <w:r w:rsidRPr="6BF24566" w:rsidR="618C188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Un museo, come ogni individuo, oggi è chiamato a essere un soggetto </w:t>
      </w:r>
      <w:r w:rsidRPr="6BF24566" w:rsidR="618C188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it-IT"/>
        </w:rPr>
        <w:t>attivista</w:t>
      </w:r>
      <w:r w:rsidRPr="6BF24566" w:rsidR="618C188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it-IT"/>
        </w:rPr>
        <w:t>. Deve assumersi le proprie responsabilità</w:t>
      </w:r>
      <w:r w:rsidRPr="6BF24566" w:rsidR="618C188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</w:t>
      </w:r>
      <w:r w:rsidRPr="6BF24566" w:rsidR="618C18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– sottolinea il direttore </w:t>
      </w:r>
      <w:r w:rsidRPr="6BF24566" w:rsidR="618C188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Michele </w:t>
      </w:r>
      <w:r w:rsidRPr="6BF24566" w:rsidR="618C188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Lanzinger</w:t>
      </w:r>
      <w:r w:rsidRPr="6BF24566" w:rsidR="618C18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– </w:t>
      </w:r>
      <w:r w:rsidRPr="6BF24566" w:rsidR="618C188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it-IT"/>
        </w:rPr>
        <w:t>Il compito della scienza, leggendo le trasformazioni, è creare relazioni tra natura, ambiente, ecologia</w:t>
      </w:r>
      <w:r w:rsidRPr="6BF24566" w:rsidR="618C1885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it-IT"/>
        </w:rPr>
        <w:t>, storia e sostenibilità.</w:t>
      </w:r>
      <w:r w:rsidRPr="6BF24566" w:rsidR="618C1885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it-IT"/>
        </w:rPr>
        <w:t xml:space="preserve"> </w:t>
      </w:r>
      <w:r w:rsidRPr="6BF24566" w:rsidR="75FE7BBB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it-IT"/>
        </w:rPr>
        <w:t>O</w:t>
      </w:r>
      <w:r w:rsidRPr="6BF24566" w:rsidR="2FD763D2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it-IT"/>
        </w:rPr>
        <w:t>ggi è necessario e obbligatorio</w:t>
      </w:r>
      <w:r w:rsidRPr="6BF24566" w:rsidR="512500CE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it-IT"/>
        </w:rPr>
        <w:t xml:space="preserve"> fornire strumenti di interpretazione e di azione per migliorare il mondo</w:t>
      </w:r>
      <w:r w:rsidRPr="6BF24566" w:rsidR="1C49C8C0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it-IT"/>
        </w:rPr>
        <w:t xml:space="preserve">. A MUSE Agorà </w:t>
      </w:r>
      <w:r w:rsidRPr="6BF24566" w:rsidR="1C49C8C0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visioni, proposte e azioni si incontrano per creare connessioni e affrontare le sfide del clima e della società</w:t>
      </w:r>
      <w:r w:rsidRPr="6BF24566" w:rsidR="328D996F">
        <w:rPr>
          <w:rFonts w:ascii="Arial" w:hAnsi="Arial" w:eastAsia="Arial" w:cs="Arial"/>
          <w:b w:val="0"/>
          <w:bCs w:val="0"/>
          <w:i w:val="1"/>
          <w:iCs w:val="1"/>
          <w:noProof w:val="0"/>
          <w:sz w:val="24"/>
          <w:szCs w:val="24"/>
          <w:lang w:val="it-IT"/>
        </w:rPr>
        <w:t>".</w:t>
      </w:r>
    </w:p>
    <w:p w:rsidR="4BCEDF75" w:rsidP="59D98B24" w:rsidRDefault="4BCEDF75" w14:paraId="3ADEEE97" w14:textId="07ADD48A">
      <w:pPr>
        <w:pStyle w:val="Normal"/>
        <w:spacing w:before="0" w:beforeAutospacing="off" w:after="160" w:afterAutospacing="off" w:line="259" w:lineRule="auto"/>
        <w:ind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</w:pPr>
    </w:p>
    <w:p w:rsidR="4BCEDF75" w:rsidP="59D98B24" w:rsidRDefault="4BCEDF75" w14:paraId="08BE80D6" w14:textId="01F6FCFC">
      <w:pPr>
        <w:pStyle w:val="Normal"/>
        <w:spacing w:before="0" w:beforeAutospacing="off" w:after="160" w:afterAutospacing="off" w:line="259" w:lineRule="auto"/>
        <w:ind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</w:pPr>
      <w:r w:rsidRPr="59D98B24" w:rsidR="5116D1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  <w:t>UNA PIAZZA VERSATILE</w:t>
      </w:r>
    </w:p>
    <w:p w:rsidR="4BCEDF75" w:rsidP="6BEC2641" w:rsidRDefault="4BCEDF75" w14:paraId="332C69B0" w14:textId="648C212E">
      <w:pPr>
        <w:pStyle w:val="Normal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</w:pPr>
      <w:r w:rsidRPr="2E0496DD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Il p</w:t>
      </w:r>
      <w:r w:rsidRPr="2E0496DD" w:rsidR="7E492A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rogett</w:t>
      </w:r>
      <w:r w:rsidRPr="2E0496DD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o di rinnovamento del Piccolo Vuoto del museo rientra nelle iniziative del </w:t>
      </w:r>
      <w:r w:rsidRPr="2E0496DD" w:rsidR="2BB83A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decennale MUSE</w:t>
      </w:r>
      <w:r w:rsidRPr="2E0496DD" w:rsidR="35126B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61C778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 nasce</w:t>
      </w:r>
      <w:r w:rsidRPr="2E0496DD" w:rsidR="696065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755520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dall’esigenza di assegnare </w:t>
      </w:r>
      <w:r w:rsidRPr="2E0496DD" w:rsidR="04A187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</w:t>
      </w:r>
      <w:r w:rsidRPr="2E0496DD" w:rsidR="036C16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questo spazio </w:t>
      </w:r>
      <w:r w:rsidRPr="2E0496DD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una </w:t>
      </w:r>
      <w:r w:rsidRPr="2E0496DD" w:rsidR="2BB83A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nuova funzione</w:t>
      </w:r>
      <w:r w:rsidRPr="2E0496DD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:</w:t>
      </w:r>
      <w:r w:rsidRPr="2E0496DD" w:rsidR="78ED87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non </w:t>
      </w:r>
      <w:r w:rsidRPr="2E0496DD" w:rsidR="5329D7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solo</w:t>
      </w:r>
      <w:r w:rsidRPr="2E0496DD" w:rsidR="78ED87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quella di location </w:t>
      </w:r>
      <w:r w:rsidRPr="2E0496DD" w:rsidR="0D8173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per</w:t>
      </w:r>
      <w:r w:rsidRPr="2E0496DD" w:rsidR="78ED87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piccole mostre </w:t>
      </w:r>
      <w:r w:rsidRPr="2E0496DD" w:rsidR="5DC169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ed</w:t>
      </w:r>
      <w:r w:rsidRPr="2E0496DD" w:rsidR="78ED87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esposizioni temporanee, ma </w:t>
      </w:r>
      <w:r w:rsidRPr="2E0496DD" w:rsidR="602870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vivace </w:t>
      </w:r>
      <w:r w:rsidRPr="2E0496DD" w:rsidR="2F6FA3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punto di ritrovo</w:t>
      </w:r>
      <w:r w:rsidRPr="2E0496DD" w:rsidR="78ED87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63B85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per d</w:t>
      </w:r>
      <w:r w:rsidRPr="2E0496DD" w:rsidR="079214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ialogare </w:t>
      </w:r>
      <w:r w:rsidRPr="2E0496DD" w:rsidR="079214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  <w:t xml:space="preserve">sulle grandi questioni dell’oggi.  </w:t>
      </w:r>
    </w:p>
    <w:p w:rsidR="404F1099" w:rsidP="2E0496DD" w:rsidRDefault="404F1099" w14:paraId="0AE3DED0" w14:textId="55FFFF90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E0496DD" w:rsidR="404F1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Si tratta di uno spazio con un allestimento versatile</w:t>
      </w:r>
      <w:r w:rsidRPr="2E0496DD" w:rsidR="404F1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518774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con</w:t>
      </w:r>
      <w:r w:rsidRPr="2E0496DD" w:rsidR="518774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instant </w:t>
      </w:r>
      <w:r w:rsidRPr="2E0496DD" w:rsidR="518774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exhibition</w:t>
      </w:r>
      <w:r w:rsidRPr="2E0496DD" w:rsidR="518774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e installazioni</w:t>
      </w:r>
      <w:r w:rsidRPr="2E0496DD" w:rsidR="1AFE279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</w:t>
      </w:r>
      <w:r w:rsidRPr="2E0496DD" w:rsidR="518774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518774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composte da i</w:t>
      </w:r>
      <w:r w:rsidRPr="2E0496DD" w:rsidR="6F7ECC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nfografiche, video, </w:t>
      </w:r>
      <w:r w:rsidRPr="2E0496DD" w:rsidR="6F7ECC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exhbit</w:t>
      </w:r>
      <w:r w:rsidRPr="2E0496DD" w:rsidR="6F7ECC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3D</w:t>
      </w:r>
      <w:r w:rsidRPr="2E0496DD" w:rsidR="03E477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</w:t>
      </w:r>
      <w:r w:rsidRPr="2E0496DD" w:rsidR="6F7ECC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1952D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che </w:t>
      </w:r>
      <w:r w:rsidRPr="2E0496DD" w:rsidR="6F7ECC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accompagnano e </w:t>
      </w:r>
      <w:r w:rsidRPr="2E0496DD" w:rsidR="6F7ECC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dettagliano gli argomenti</w:t>
      </w:r>
      <w:r w:rsidRPr="2E0496DD" w:rsidR="30D9E7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rappresentati nel ciclo del programma Agorà</w:t>
      </w:r>
      <w:r w:rsidRPr="2E0496DD" w:rsidR="404F1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. Un grande </w:t>
      </w:r>
      <w:r w:rsidRPr="2E0496DD" w:rsidR="404F109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ledwall</w:t>
      </w:r>
      <w:r w:rsidRPr="2E0496DD" w:rsidR="404F1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(4k di 5x3 metri) proietta animazioni e video immersivi a seconda del tema trattato.</w:t>
      </w:r>
    </w:p>
    <w:p w:rsidR="4BCEDF75" w:rsidP="378661F4" w:rsidRDefault="4BCEDF75" w14:paraId="1E1D8163" w14:textId="183AD946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0740B9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</w:t>
      </w:r>
      <w:r w:rsidRPr="378661F4" w:rsidR="1044D3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nima d</w:t>
      </w:r>
      <w:r w:rsidRPr="378661F4" w:rsidR="05F2AD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</w:t>
      </w:r>
      <w:r w:rsidRPr="378661F4" w:rsidR="7D1DED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“MUSE Agorà” </w:t>
      </w:r>
      <w:r w:rsidRPr="378661F4" w:rsidR="189C29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è </w:t>
      </w:r>
      <w:r w:rsidRPr="378661F4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il </w:t>
      </w:r>
      <w:r w:rsidRPr="378661F4" w:rsidR="2BB83A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dialogo con la comunità</w:t>
      </w:r>
      <w:r w:rsidRPr="378661F4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di riferimento e con gli </w:t>
      </w:r>
      <w:r w:rsidRPr="378661F4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st</w:t>
      </w:r>
      <w:r w:rsidRPr="378661F4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ak</w:t>
      </w:r>
      <w:r w:rsidRPr="378661F4" w:rsidR="09F65F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</w:t>
      </w:r>
      <w:r w:rsidRPr="378661F4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holder</w:t>
      </w:r>
      <w:r w:rsidRPr="378661F4" w:rsidR="0B3632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378661F4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(</w:t>
      </w:r>
      <w:r w:rsidRPr="378661F4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amministrazioni locali, enti di ricerca, associazioni, attivismi, realtà imprenditoriali)</w:t>
      </w:r>
      <w:r w:rsidRPr="378661F4" w:rsidR="0AFB8F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nell’ottica </w:t>
      </w:r>
      <w:r w:rsidRPr="378661F4" w:rsidR="7667E9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</w:t>
      </w:r>
      <w:r w:rsidRPr="378661F4" w:rsidR="2BB83A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costruire progetti espositivi e comunicativi </w:t>
      </w:r>
      <w:r w:rsidRPr="378661F4" w:rsidR="0465E5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partecipati, coinvolgenti e di interesse collettivo. </w:t>
      </w:r>
    </w:p>
    <w:p w:rsidR="4BCEDF75" w:rsidP="59D98B24" w:rsidRDefault="4BCEDF75" w14:paraId="61145B10" w14:textId="3AD5AFB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</w:pPr>
    </w:p>
    <w:p w:rsidR="4BCEDF75" w:rsidP="59D98B24" w:rsidRDefault="4BCEDF75" w14:paraId="307E49EE" w14:textId="4B58151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9D98B24" w:rsidR="48FA2A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  <w:t>IL PRIMO FOCUS: LA COP28</w:t>
      </w:r>
      <w:r w:rsidRPr="59D98B24" w:rsidR="1834CA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  <w:t xml:space="preserve"> </w:t>
      </w:r>
    </w:p>
    <w:p w:rsidR="4BCEDF75" w:rsidP="378661F4" w:rsidRDefault="4BCEDF75" w14:paraId="7E5D6EF7" w14:textId="13B6C20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1DB419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I</w:t>
      </w:r>
      <w:r w:rsidRPr="378661F4" w:rsidR="1CB07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l primo focus</w:t>
      </w:r>
      <w:r w:rsidRPr="378661F4" w:rsidR="23E948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di “MUSE Agorà”</w:t>
      </w:r>
      <w:r w:rsidRPr="378661F4" w:rsidR="1CB07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è dedicato alla </w:t>
      </w:r>
      <w:r w:rsidRPr="378661F4" w:rsidR="1CB07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COP28</w:t>
      </w:r>
      <w:r w:rsidRPr="378661F4" w:rsidR="54336B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, la Conferenze sul clima di Dubai, </w:t>
      </w:r>
      <w:r w:rsidRPr="378661F4" w:rsidR="70C0AE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in programma da</w:t>
      </w:r>
      <w:r w:rsidRPr="378661F4" w:rsidR="5CF188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>l 30 novembre al 12 dicembre 2023</w:t>
      </w:r>
      <w:r w:rsidRPr="378661F4" w:rsidR="786A16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,</w:t>
      </w:r>
      <w:r w:rsidRPr="378661F4" w:rsidR="035BCC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</w:t>
      </w:r>
      <w:r w:rsidRPr="378661F4" w:rsidR="1CB07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e </w:t>
      </w:r>
      <w:r w:rsidRPr="378661F4" w:rsidR="1CB07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all’</w:t>
      </w:r>
      <w:r w:rsidRPr="378661F4" w:rsidR="1CB078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attivismo giovanile </w:t>
      </w:r>
      <w:r w:rsidRPr="378661F4" w:rsidR="1CB07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sulle emergenze ambientali. </w:t>
      </w:r>
    </w:p>
    <w:p w:rsidR="2414E913" w:rsidP="378661F4" w:rsidRDefault="2414E913" w14:paraId="10967897" w14:textId="23BD93A8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</w:pPr>
      <w:r w:rsidRPr="378661F4" w:rsidR="2414E9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Il programma </w:t>
      </w:r>
      <w:r w:rsidRPr="378661F4" w:rsidR="2414E9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culturale </w:t>
      </w:r>
      <w:r w:rsidRPr="378661F4" w:rsidR="0FC2E7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della </w:t>
      </w:r>
      <w:r w:rsidRPr="378661F4" w:rsidR="486898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nuova “piazza” </w:t>
      </w:r>
      <w:r w:rsidRPr="378661F4" w:rsidR="0FC2E7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museale si apre </w:t>
      </w:r>
      <w:r w:rsidRPr="378661F4" w:rsidR="2414E9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 xml:space="preserve">lunedì 20 novembre alle 17 </w:t>
      </w:r>
      <w:r w:rsidRPr="378661F4" w:rsidR="2414E9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 xml:space="preserve">con la conferenza </w:t>
      </w:r>
      <w:r w:rsidRPr="378661F4" w:rsidR="511E01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>“La crisi climatica e le sfide urgenti”</w:t>
      </w:r>
      <w:r w:rsidRPr="378661F4" w:rsidR="511E01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 xml:space="preserve">, </w:t>
      </w:r>
      <w:r w:rsidRPr="378661F4" w:rsidR="0630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 xml:space="preserve">in collaborazione con l’associazione </w:t>
      </w:r>
      <w:r w:rsidRPr="378661F4" w:rsidR="0630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Viração</w:t>
      </w:r>
      <w:r w:rsidRPr="378661F4" w:rsidR="0630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&amp; </w:t>
      </w:r>
      <w:r w:rsidRPr="378661F4" w:rsidR="0630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Jangada</w:t>
      </w:r>
      <w:r w:rsidRPr="378661F4" w:rsidR="063022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e all’Agenzia Provinciale per l’Ambiente APPA. </w:t>
      </w:r>
      <w:r w:rsidRPr="378661F4" w:rsidR="511E01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L’incontro affronta le </w:t>
      </w:r>
      <w:r w:rsidRPr="378661F4" w:rsidR="511E01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sfide del clima</w:t>
      </w:r>
      <w:r w:rsidRPr="378661F4" w:rsidR="511E01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e il </w:t>
      </w:r>
      <w:r w:rsidRPr="378661F4" w:rsidR="511E01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ruolo della società civile</w:t>
      </w:r>
      <w:r w:rsidRPr="378661F4" w:rsidR="511E01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in vista dell’importante meeting mondiale.</w:t>
      </w:r>
      <w:r w:rsidRPr="378661F4" w:rsidR="0BD31E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Gli ospiti sono: </w:t>
      </w:r>
      <w:r w:rsidRPr="378661F4" w:rsidR="0BD31E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Lavinia Laiti, climatologa dell’Agenzia Provinciale per la Protezione dell’Ambiente (APPA), Elisa Calliari, ricercatrice dell’International Institute for Applied Systems Analysis (IIASA) e del Centro euro-Mediterraneo sui Cambiamenti Climatici, Jacopo Bencini, Policy advisor di </w:t>
      </w:r>
      <w:r w:rsidRPr="378661F4" w:rsidR="0BD31E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Italian</w:t>
      </w:r>
      <w:r w:rsidRPr="378661F4" w:rsidR="0BD31E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</w:t>
      </w:r>
      <w:r w:rsidRPr="378661F4" w:rsidR="0BD31E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Climate</w:t>
      </w:r>
      <w:r w:rsidRPr="378661F4" w:rsidR="0BD31E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Network, e la delegazione di giovani trentine</w:t>
      </w:r>
      <w:r w:rsidRPr="378661F4" w:rsidR="42C2F4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/i che parteciperanno alla COP28. </w:t>
      </w:r>
    </w:p>
    <w:p w:rsidR="2414E913" w:rsidP="22462B07" w:rsidRDefault="2414E913" w14:paraId="5F7E7BD4" w14:textId="095B830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</w:pPr>
      <w:r w:rsidRPr="22462B07" w:rsidR="2414E9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 xml:space="preserve">A seguire, alle 19, </w:t>
      </w:r>
      <w:r w:rsidRPr="22462B07" w:rsidR="59399A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 xml:space="preserve">è in programma </w:t>
      </w:r>
      <w:r w:rsidRPr="22462B07" w:rsidR="2414E9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>l’</w:t>
      </w:r>
      <w:r w:rsidRPr="22462B07" w:rsidR="2414E9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>inaugurazione ufficiale</w:t>
      </w:r>
      <w:r w:rsidRPr="22462B07" w:rsidR="2414E9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 xml:space="preserve"> dello spazio</w:t>
      </w:r>
      <w:r w:rsidRPr="22462B07" w:rsidR="26DDAF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it-IT"/>
        </w:rPr>
        <w:t xml:space="preserve"> con </w:t>
      </w:r>
      <w:r w:rsidRPr="22462B07" w:rsidR="2414E9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un’esposizione e</w:t>
      </w:r>
      <w:r w:rsidRPr="22462B07" w:rsidR="2414E9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un calendario di eventi culturali sul tema del cambiamento climatico</w:t>
      </w:r>
      <w:r w:rsidRPr="22462B07" w:rsidR="1AA2ED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.</w:t>
      </w:r>
    </w:p>
    <w:p w:rsidR="22462B07" w:rsidP="378661F4" w:rsidRDefault="22462B07" w14:paraId="35ECD0B5" w14:textId="58A895F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</w:pPr>
    </w:p>
    <w:p w:rsidR="5B5EDDED" w:rsidP="22462B07" w:rsidRDefault="5B5EDDED" w14:paraId="18FAE26A" w14:textId="7C76490A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</w:pPr>
      <w:r w:rsidRPr="378661F4" w:rsidR="5B5EDDE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  <w:t>Il percorso espositivo</w:t>
      </w:r>
    </w:p>
    <w:p w:rsidR="4BCEDF75" w:rsidP="59D98B24" w:rsidRDefault="4BCEDF75" w14:paraId="0F4947EF" w14:textId="3E1406F4">
      <w:pPr>
        <w:pStyle w:val="Normal"/>
        <w:bidi w:val="0"/>
        <w:spacing w:before="0" w:beforeAutospacing="off" w:after="160" w:afterAutospacing="off" w:line="259" w:lineRule="auto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59D98B24" w:rsidR="2705D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Attraverso un mix di </w:t>
      </w:r>
      <w:r w:rsidRPr="59D98B24" w:rsidR="2705DF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spazi interattivi, aree espositive e opportunità di discussione</w:t>
      </w:r>
      <w:r w:rsidRPr="59D98B24" w:rsidR="2705D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</w:t>
      </w:r>
      <w:r w:rsidRPr="59D98B24" w:rsidR="37BA11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l</w:t>
      </w:r>
      <w:r w:rsidRPr="59D98B24" w:rsidR="2705D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'allestimento invita a esplorare i temi cruciali dei negoziati internazionali per il clima, approfondire le profonde interrelazioni che esistono tra comportamenti umani e funzionamento dell’ecosistema di cui anche noi facciamo parte, e motivare azioni concrete verso un </w:t>
      </w:r>
      <w:r w:rsidRPr="59D98B24" w:rsidR="2705DF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futuro più sostenibile</w:t>
      </w:r>
      <w:r w:rsidRPr="59D98B24" w:rsidR="2705D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</w:t>
      </w:r>
    </w:p>
    <w:p w:rsidR="59D98B24" w:rsidP="2E0496DD" w:rsidRDefault="59D98B24" w14:paraId="2CAD67C7" w14:textId="3DF4075E">
      <w:pPr>
        <w:pStyle w:val="Normal"/>
        <w:spacing w:before="0" w:beforeAutospacing="off" w:after="160" w:afterAutospacing="off" w:line="259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2E0496DD" w:rsidR="4A69A2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Il percorso espositivo si apre 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con una serie </w:t>
      </w:r>
      <w:r w:rsidRPr="2E0496DD" w:rsidR="35D859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di </w:t>
      </w:r>
      <w:r w:rsidRPr="2E0496DD" w:rsidR="5C708B1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infografiche</w:t>
      </w:r>
      <w:r w:rsidRPr="2E0496DD" w:rsidR="679CED4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43047B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che riportano</w:t>
      </w:r>
      <w:r w:rsidRPr="2E0496DD" w:rsidR="547151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5471513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evidenze scientifiche e</w:t>
      </w:r>
      <w:r w:rsidRPr="2E0496DD" w:rsidR="43047B2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67CC3FB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dati</w:t>
      </w:r>
      <w:r w:rsidRPr="2E0496DD" w:rsidR="3FA132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climatici globali e locali</w:t>
      </w:r>
      <w:r w:rsidRPr="2E0496DD" w:rsidR="4C620F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:</w:t>
      </w:r>
      <w:r w:rsidRPr="2E0496DD" w:rsidR="0AFC7A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2CB78B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l’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aumento della CO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bscript"/>
          <w:lang w:val="it-IT"/>
        </w:rPr>
        <w:t>2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 partire dalla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rivoluzione</w:t>
      </w:r>
      <w:r w:rsidRPr="2E0496DD" w:rsidR="4A77A8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industriale, la variazione della temperatura degli ultimi 100</w:t>
      </w:r>
      <w:r w:rsidRPr="2E0496DD" w:rsidR="2667B6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4A77A8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mila anni, l’aumento delle temperature medie</w:t>
      </w:r>
      <w:r w:rsidRPr="2E0496DD" w:rsidR="11E12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4A77A8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dal 1900</w:t>
      </w:r>
      <w:r w:rsidRPr="2E0496DD" w:rsidR="6FF930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</w:t>
      </w:r>
      <w:r w:rsidRPr="2E0496DD" w:rsidR="5337DB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oggi</w:t>
      </w:r>
      <w:r w:rsidRPr="2E0496DD" w:rsidR="71AACD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 livello mondiale, europ</w:t>
      </w:r>
      <w:r w:rsidRPr="2E0496DD" w:rsidR="29801CC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eo </w:t>
      </w:r>
      <w:r w:rsidRPr="2E0496DD" w:rsidR="71AACD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 trentino</w:t>
      </w:r>
      <w:r w:rsidRPr="2E0496DD" w:rsidR="4E3756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</w:t>
      </w:r>
      <w:r w:rsidRPr="2E0496DD" w:rsidR="4A0315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l’</w:t>
      </w:r>
      <w:r w:rsidRPr="2E0496DD" w:rsidR="4A77A885">
        <w:rPr>
          <w:rFonts w:ascii="Arial" w:hAnsi="Arial" w:eastAsia="Arial" w:cs="Arial"/>
          <w:noProof w:val="0"/>
          <w:sz w:val="24"/>
          <w:szCs w:val="24"/>
          <w:lang w:val="it-IT"/>
        </w:rPr>
        <w:t>aume</w:t>
      </w:r>
      <w:r w:rsidRPr="2E0496DD" w:rsidR="4A77A885">
        <w:rPr>
          <w:rFonts w:ascii="Arial" w:hAnsi="Arial" w:eastAsia="Arial" w:cs="Arial"/>
          <w:noProof w:val="0"/>
          <w:sz w:val="24"/>
          <w:szCs w:val="24"/>
          <w:lang w:val="it-IT"/>
        </w:rPr>
        <w:t>n</w:t>
      </w:r>
      <w:r w:rsidRPr="2E0496DD" w:rsidR="4A77A885">
        <w:rPr>
          <w:rFonts w:ascii="Arial" w:hAnsi="Arial" w:eastAsia="Arial" w:cs="Arial"/>
          <w:noProof w:val="0"/>
          <w:sz w:val="24"/>
          <w:szCs w:val="24"/>
          <w:lang w:val="it-IT"/>
        </w:rPr>
        <w:t>to della temperat</w:t>
      </w:r>
      <w:r w:rsidRPr="2E0496DD" w:rsidR="4A77A885">
        <w:rPr>
          <w:rFonts w:ascii="Arial" w:hAnsi="Arial" w:eastAsia="Arial" w:cs="Arial"/>
          <w:noProof w:val="0"/>
          <w:sz w:val="24"/>
          <w:szCs w:val="24"/>
          <w:lang w:val="it-IT"/>
        </w:rPr>
        <w:t>ur</w:t>
      </w:r>
      <w:r w:rsidRPr="2E0496DD" w:rsidR="029A58A7">
        <w:rPr>
          <w:rFonts w:ascii="Arial" w:hAnsi="Arial" w:eastAsia="Arial" w:cs="Arial"/>
          <w:noProof w:val="0"/>
          <w:sz w:val="24"/>
          <w:szCs w:val="24"/>
          <w:lang w:val="it-IT"/>
        </w:rPr>
        <w:t>a</w:t>
      </w:r>
      <w:r w:rsidRPr="2E0496DD" w:rsidR="4A77A8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 degli oceani e del m</w:t>
      </w:r>
      <w:r w:rsidRPr="2E0496DD" w:rsidR="4A77A885">
        <w:rPr>
          <w:rFonts w:ascii="Arial" w:hAnsi="Arial" w:eastAsia="Arial" w:cs="Arial"/>
          <w:noProof w:val="0"/>
          <w:sz w:val="24"/>
          <w:szCs w:val="24"/>
          <w:lang w:val="it-IT"/>
        </w:rPr>
        <w:t xml:space="preserve">ar </w:t>
      </w:r>
      <w:r w:rsidRPr="2E0496DD" w:rsidR="149757E5">
        <w:rPr>
          <w:rFonts w:ascii="Arial" w:hAnsi="Arial" w:eastAsia="Arial" w:cs="Arial"/>
          <w:noProof w:val="0"/>
          <w:sz w:val="24"/>
          <w:szCs w:val="24"/>
          <w:lang w:val="it-IT"/>
        </w:rPr>
        <w:t>Mediterraneo</w:t>
      </w:r>
      <w:r w:rsidRPr="2E0496DD" w:rsidR="2645B509">
        <w:rPr>
          <w:rFonts w:ascii="Arial" w:hAnsi="Arial" w:eastAsia="Arial" w:cs="Arial"/>
          <w:noProof w:val="0"/>
          <w:sz w:val="24"/>
          <w:szCs w:val="24"/>
          <w:lang w:val="it-IT"/>
        </w:rPr>
        <w:t>, l’a</w:t>
      </w:r>
      <w:r w:rsidRPr="2E0496DD" w:rsidR="56EE8E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ndamento dell</w:t>
      </w:r>
      <w:r w:rsidRPr="2E0496DD" w:rsidR="6F46A4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</w:t>
      </w:r>
      <w:r w:rsidRPr="2E0496DD" w:rsidR="56EE8E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fusione del </w:t>
      </w:r>
      <w:r w:rsidRPr="2E0496DD" w:rsidR="56EE8E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ghiacci</w:t>
      </w:r>
      <w:r w:rsidRPr="2E0496DD" w:rsidR="57E0B7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aio dell’Adamello</w:t>
      </w:r>
      <w:r w:rsidRPr="2E0496DD" w:rsidR="57E0B7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-</w:t>
      </w:r>
      <w:r w:rsidRPr="2E0496DD" w:rsidR="57E0B7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Mandron</w:t>
      </w:r>
      <w:r w:rsidRPr="2E0496DD" w:rsidR="57E0B7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</w:t>
      </w:r>
      <w:r w:rsidRPr="2E0496DD" w:rsidR="57E0B7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. </w:t>
      </w:r>
      <w:r w:rsidRPr="2E0496DD" w:rsidR="57E0B7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Una 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parete </w:t>
      </w:r>
      <w:r w:rsidRPr="2E0496DD" w:rsidR="557570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è 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dedicata</w:t>
      </w:r>
      <w:r w:rsidRPr="2E0496DD" w:rsidR="52ABA3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invece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alle </w:t>
      </w:r>
      <w:r w:rsidRPr="2E0496DD" w:rsidR="5C708B1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Q&amp;A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 con le classiche domande “popolari” in tema di cambiamento climatico e</w:t>
      </w:r>
      <w:r w:rsidRPr="2E0496DD" w:rsidR="181A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2E0496DD" w:rsidR="5C708B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le risposte “firmate” da parte d</w:t>
      </w:r>
      <w:r w:rsidRPr="2E0496DD" w:rsidR="7A57B4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i ricercatrici e ricercatori. </w:t>
      </w:r>
    </w:p>
    <w:p w:rsidR="59D98B24" w:rsidP="378661F4" w:rsidRDefault="59D98B24" w14:paraId="320BE6A9" w14:textId="57A362C1">
      <w:pPr>
        <w:pStyle w:val="Normal"/>
        <w:bidi w:val="0"/>
        <w:spacing w:before="0" w:beforeAutospacing="off" w:after="160" w:afterAutospacing="off" w:line="259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28FBEA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In un’altra sezione si parla di “</w:t>
      </w:r>
      <w:r w:rsidRPr="378661F4" w:rsidR="402521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COP tra passato e presente</w:t>
      </w:r>
      <w:r w:rsidRPr="378661F4" w:rsidR="4DD533C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"</w:t>
      </w:r>
      <w:r w:rsidRPr="378661F4" w:rsidR="4DD533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:</w:t>
      </w:r>
      <w:r w:rsidRPr="378661F4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 risultati principali raggiunti, i momenti chiave e i progressi significativi raggiunti durante le conferenze </w:t>
      </w:r>
      <w:r w:rsidRPr="378661F4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precedenti. Un grande mappamondo </w:t>
      </w:r>
      <w:r w:rsidRPr="378661F4" w:rsidR="368DF7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tridimensionale</w:t>
      </w:r>
      <w:r w:rsidRPr="378661F4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 con segnate le città che hanno ospitato le varie COP, dà una visione geografica</w:t>
      </w:r>
      <w:r w:rsidRPr="378661F4" w:rsidR="174D8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; u</w:t>
      </w:r>
      <w:r w:rsidRPr="378661F4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n pannello espositivo </w:t>
      </w:r>
      <w:r w:rsidRPr="378661F4" w:rsidR="5BE228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</w:t>
      </w:r>
      <w:r w:rsidRPr="378661F4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ll</w:t>
      </w:r>
      <w:r w:rsidRPr="378661F4" w:rsidR="5BE228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ustra le aspettative e le intenzioni della</w:t>
      </w:r>
      <w:r w:rsidRPr="378661F4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delegazione Trentina che andrà a Dubai</w:t>
      </w:r>
      <w:r w:rsidRPr="378661F4" w:rsidR="37FB1A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. </w:t>
      </w:r>
    </w:p>
    <w:p w:rsidR="59D98B24" w:rsidP="6BEC2641" w:rsidRDefault="59D98B24" w14:paraId="63A182E4" w14:textId="00F51F95">
      <w:pPr>
        <w:pStyle w:val="Normal"/>
        <w:suppressLineNumbers w:val="0"/>
        <w:bidi w:val="0"/>
        <w:spacing w:before="0" w:beforeAutospacing="off" w:after="160" w:afterAutospacing="off" w:line="25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BEC2641" w:rsidR="37FB1A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L’installazione </w:t>
      </w:r>
      <w:r w:rsidRPr="6BEC2641" w:rsidR="37FB1A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“</w:t>
      </w:r>
      <w:r w:rsidRPr="6BEC2641" w:rsidR="402521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Message </w:t>
      </w:r>
      <w:r w:rsidRPr="6BEC2641" w:rsidR="402521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in a</w:t>
      </w:r>
      <w:r w:rsidRPr="6BEC2641" w:rsidR="402521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EC2641" w:rsidR="4025216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bottle</w:t>
      </w:r>
      <w:r w:rsidRPr="6BEC2641" w:rsidR="58A8A85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”</w:t>
      </w:r>
      <w:r w:rsidRPr="6BEC2641" w:rsidR="273E32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EC2641" w:rsidR="58A8A8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offre a visitatrici e visitatori la possibilità di </w:t>
      </w:r>
      <w:r w:rsidRPr="6BEC2641" w:rsidR="58A8A8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lasciare considerazioni e messaggi e di</w:t>
      </w:r>
      <w:r w:rsidRPr="6BEC2641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“</w:t>
      </w:r>
      <w:r w:rsidRPr="6BEC2641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dire la propria</w:t>
      </w:r>
      <w:r w:rsidRPr="6BEC2641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” </w:t>
      </w:r>
      <w:r w:rsidRPr="6BEC2641" w:rsidR="6D0D3B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su</w:t>
      </w:r>
      <w:r w:rsidRPr="6BEC2641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EC2641" w:rsidR="50244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questioni</w:t>
      </w:r>
      <w:r w:rsidRPr="6BEC2641" w:rsidR="30E004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EC2641" w:rsidR="695CDA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di attualità </w:t>
      </w:r>
      <w:r w:rsidRPr="6BEC2641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che cambier</w:t>
      </w:r>
      <w:r w:rsidRPr="6BEC2641" w:rsidR="40E988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anno</w:t>
      </w:r>
      <w:r w:rsidRPr="6BEC2641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ogni due settimane. </w:t>
      </w:r>
      <w:r w:rsidRPr="6BEC2641" w:rsidR="348A3D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Un altro </w:t>
      </w:r>
      <w:r w:rsidRPr="6BEC2641" w:rsidR="63B9F9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exhibit</w:t>
      </w:r>
      <w:r w:rsidRPr="6BEC2641" w:rsidR="63B9F9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 a forma di</w:t>
      </w:r>
      <w:r w:rsidRPr="6BEC2641" w:rsidR="348A3D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EC2641" w:rsidR="348A3DB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clessidra</w:t>
      </w:r>
      <w:r w:rsidRPr="6BEC2641" w:rsidR="4C9B7C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mostra le fotografie di alcuni ambienti naturali di oggi </w:t>
      </w:r>
      <w:r w:rsidRPr="6BEC2641" w:rsidR="535B0E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–</w:t>
      </w:r>
      <w:r w:rsidRPr="6BEC2641" w:rsidR="4C9B7C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EC2641" w:rsidR="66E628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ghiacciai, foreste, barriere coralline</w:t>
      </w:r>
      <w:r w:rsidRPr="6BEC2641" w:rsidR="4646D3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– e la proiezione di come potrebbero diventare se non invertiamo subito rotta. </w:t>
      </w:r>
      <w:r w:rsidRPr="6BEC2641" w:rsidR="672D7A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 disposizione del pubblico anche </w:t>
      </w:r>
      <w:r w:rsidRPr="6BEC2641" w:rsidR="672D7A3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“Ciak! Azione per il futuro”</w:t>
      </w:r>
      <w:r w:rsidRPr="6BEC2641" w:rsidR="672D7A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</w:t>
      </w:r>
      <w:r w:rsidRPr="6BEC2641" w:rsidR="672D7A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un piccolo setting per registrare </w:t>
      </w:r>
      <w:r w:rsidRPr="6BEC2641" w:rsidR="672D7A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interviste e contributi video che poi verranno </w:t>
      </w:r>
      <w:r w:rsidRPr="6BEC2641" w:rsidR="4B9A5E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condivisi</w:t>
      </w:r>
      <w:r w:rsidRPr="6BEC2641" w:rsidR="4B9A5E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sui social e alcuni </w:t>
      </w:r>
      <w:r w:rsidRPr="6BEC2641" w:rsidR="7268A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trasmessi sul grande</w:t>
      </w:r>
      <w:r w:rsidRPr="6BEC2641" w:rsidR="672D7A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ledwall</w:t>
      </w:r>
      <w:r w:rsidRPr="6BEC2641" w:rsidR="6C0212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</w:t>
      </w:r>
    </w:p>
    <w:p w:rsidR="59D98B24" w:rsidP="378661F4" w:rsidRDefault="59D98B24" w14:paraId="3216D585" w14:textId="4B31BB8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09BC8D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Come </w:t>
      </w:r>
      <w:r w:rsidRPr="378661F4" w:rsidR="271BE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in un</w:t>
      </w:r>
      <w:r w:rsidRPr="378661F4" w:rsidR="09BC8D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 moderna agorà, </w:t>
      </w:r>
      <w:r w:rsidRPr="378661F4" w:rsidR="09BC8D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alcune sedie e tavoli </w:t>
      </w:r>
      <w:r w:rsidRPr="378661F4" w:rsidR="522501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si prestano</w:t>
      </w:r>
      <w:r w:rsidRPr="378661F4" w:rsidR="09BC8D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378661F4" w:rsidR="1E1471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 ospitare</w:t>
      </w:r>
      <w:r w:rsidRPr="378661F4" w:rsidR="0A0A67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378661F4" w:rsidR="4B6582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incontri culturali, </w:t>
      </w:r>
      <w:r w:rsidRPr="378661F4" w:rsidR="40252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discussioni su temi climatici, </w:t>
      </w:r>
      <w:r w:rsidRPr="378661F4" w:rsidR="3CF8BD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condivisione di idee, esperienze e soluzioni</w:t>
      </w:r>
      <w:r w:rsidRPr="378661F4" w:rsidR="4233EA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</w:t>
      </w:r>
      <w:r w:rsidRPr="378661F4" w:rsidR="33C3C3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378661F4" w:rsidP="378661F4" w:rsidRDefault="378661F4" w14:paraId="758E69ED" w14:textId="5C553B1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</w:pPr>
    </w:p>
    <w:p w:rsidR="48AF4CE3" w:rsidP="22462B07" w:rsidRDefault="48AF4CE3" w14:paraId="44CF6951" w14:textId="4E7C4601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</w:pPr>
      <w:r w:rsidRPr="378661F4" w:rsidR="48AF4C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B050"/>
          <w:sz w:val="24"/>
          <w:szCs w:val="24"/>
          <w:lang w:val="it-IT"/>
        </w:rPr>
        <w:t>Il programma culturale</w:t>
      </w:r>
    </w:p>
    <w:p w:rsidR="59D98B24" w:rsidP="2E0496DD" w:rsidRDefault="59D98B24" w14:paraId="22785C54" w14:textId="180A9C5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BF24566" w:rsidR="25327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Oltre alla mostra, </w:t>
      </w:r>
      <w:r w:rsidRPr="6BF24566" w:rsidR="253272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dal 20 novembre fino al 3 marzo 2024</w:t>
      </w:r>
      <w:r w:rsidRPr="6BF24566" w:rsidR="139379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 “MUSE</w:t>
      </w:r>
      <w:r w:rsidRPr="6BF24566" w:rsidR="25327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Agorà</w:t>
      </w:r>
      <w:r w:rsidRPr="6BF24566" w:rsidR="1390B6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”</w:t>
      </w:r>
      <w:r w:rsidRPr="6BF24566" w:rsidR="25327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5364D5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si anima con un ricco </w:t>
      </w:r>
      <w:r w:rsidRPr="6BF24566" w:rsidR="5364D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programma</w:t>
      </w:r>
      <w:r w:rsidRPr="6BF24566" w:rsidR="5364D5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22873B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di attività </w:t>
      </w:r>
      <w:r w:rsidRPr="6BF24566" w:rsidR="66BD56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culturali</w:t>
      </w:r>
      <w:r w:rsidRPr="6BF24566" w:rsidR="22873B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ideat</w:t>
      </w:r>
      <w:r w:rsidRPr="6BF24566" w:rsidR="430C50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o in collaborazione con </w:t>
      </w:r>
      <w:r w:rsidRPr="6BF24566" w:rsidR="25327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associazioni, </w:t>
      </w:r>
      <w:r w:rsidRPr="6BF24566" w:rsidR="152F4C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scuole,</w:t>
      </w:r>
      <w:r w:rsidRPr="6BF24566" w:rsidR="109F41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stakeholder climatici,</w:t>
      </w:r>
      <w:r w:rsidRPr="6BF24566" w:rsidR="152F4C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25327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enti </w:t>
      </w:r>
      <w:r w:rsidRPr="6BF24566" w:rsidR="4FB3B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pubblici e di ricerca</w:t>
      </w:r>
      <w:r w:rsidRPr="6BF24566" w:rsidR="73CEF9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. </w:t>
      </w:r>
      <w:r w:rsidRPr="6BF24566" w:rsidR="73CEF9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Proiezioni di film, dibattiti, </w:t>
      </w:r>
      <w:r w:rsidRPr="6BF24566" w:rsidR="73CEF9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escape</w:t>
      </w:r>
      <w:r w:rsidRPr="6BF24566" w:rsidR="73CEF9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room e workshop</w:t>
      </w:r>
      <w:r w:rsidRPr="6BF24566" w:rsidR="73CEF9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F24566" w:rsidR="5E3259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illustrano da diverse prospettive le sfide ambientali a cui tutti siamo chiamati.</w:t>
      </w:r>
    </w:p>
    <w:p w:rsidR="59D98B24" w:rsidP="6BF24566" w:rsidRDefault="59D98B24" w14:paraId="06153601" w14:textId="17AD8BA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it-IT"/>
        </w:rPr>
      </w:pPr>
      <w:r w:rsidRPr="6BF24566" w:rsidR="6E3444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 prossimi appuntamenti</w:t>
      </w:r>
      <w:r w:rsidRPr="6BF24566" w:rsidR="58961E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:</w:t>
      </w:r>
    </w:p>
    <w:p w:rsidR="59D98B24" w:rsidP="6BF24566" w:rsidRDefault="59D98B24" w14:paraId="616ACD6A" w14:textId="40C2BEA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it-IT"/>
        </w:rPr>
      </w:pPr>
      <w:r w:rsidRPr="6BF24566" w:rsidR="58961E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it-IT"/>
        </w:rPr>
        <w:t>n</w:t>
      </w:r>
      <w:r w:rsidRPr="6BF24566" w:rsidR="37E890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it-IT"/>
        </w:rPr>
        <w:t>ovembre</w:t>
      </w:r>
      <w:r w:rsidRPr="6BF24566" w:rsidR="1B2FE5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it-IT"/>
        </w:rPr>
        <w:t xml:space="preserve"> – </w:t>
      </w:r>
      <w:r w:rsidRPr="6BF24566" w:rsidR="66BBB7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it-IT"/>
        </w:rPr>
        <w:t>dicembre</w:t>
      </w:r>
      <w:r w:rsidRPr="6BF24566" w:rsidR="1B2FE5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it-IT"/>
        </w:rPr>
        <w:t xml:space="preserve"> 2023</w:t>
      </w:r>
    </w:p>
    <w:p w:rsidR="59D98B24" w:rsidP="378661F4" w:rsidRDefault="59D98B24" w14:paraId="025CE9D3" w14:textId="352AF79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7E837A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I giovedì</w:t>
      </w:r>
      <w:r w:rsidRPr="378661F4" w:rsidR="1507F2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sul </w:t>
      </w:r>
      <w:r w:rsidRPr="378661F4" w:rsidR="5E4E04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</w:t>
      </w:r>
      <w:r w:rsidRPr="378661F4" w:rsidR="1507F2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lima</w:t>
      </w:r>
      <w:r w:rsidRPr="378661F4" w:rsidR="011310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378661F4" w:rsidR="169C48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| </w:t>
      </w:r>
      <w:r w:rsidRPr="378661F4" w:rsidR="7DFC84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30 novembre</w:t>
      </w:r>
      <w:r w:rsidRPr="378661F4" w:rsidR="327F53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, ore 15, con la Rete Climatica Trentina</w:t>
      </w:r>
    </w:p>
    <w:p w:rsidR="59D98B24" w:rsidP="378661F4" w:rsidRDefault="59D98B24" w14:paraId="494FBB8A" w14:textId="536D995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75EEBA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</w:t>
      </w:r>
      <w:r w:rsidRPr="378661F4" w:rsidR="5BA7C3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ccasioni di incontro tra pubblico e ospiti per parlare di ricerca scientifica, report locali, attivismi, arte e scienza, mondo imprenditoriale e clima.</w:t>
      </w:r>
    </w:p>
    <w:p w:rsidR="59D98B24" w:rsidP="378661F4" w:rsidRDefault="59D98B24" w14:paraId="387491B4" w14:textId="686FBA3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45EF4A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Racconta il clima alla COP28 – diretta da Dubai</w:t>
      </w:r>
      <w:r w:rsidRPr="378661F4" w:rsidR="45EF4A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378661F4" w:rsidR="3AA783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| lunedì 11 dicembre, </w:t>
      </w:r>
      <w:r w:rsidRPr="378661F4" w:rsidR="45EF4A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ore 11</w:t>
      </w:r>
    </w:p>
    <w:p w:rsidR="59D98B24" w:rsidP="6BEC2641" w:rsidRDefault="59D98B24" w14:paraId="33E8F6D2" w14:textId="02C9D4B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BEC2641" w:rsidR="45EF4A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Diretta online con la delegazione trentina dalla COP28 di Dubai</w:t>
      </w:r>
      <w:r w:rsidRPr="6BEC2641" w:rsidR="5B5510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 A cura di Agenzia stampa giovanile</w:t>
      </w:r>
      <w:r w:rsidRPr="6BEC2641" w:rsidR="11FFF3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</w:t>
      </w:r>
    </w:p>
    <w:p w:rsidR="59D98B24" w:rsidP="378661F4" w:rsidRDefault="59D98B24" w14:paraId="3DF55039" w14:textId="2AB6C0E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  <w:r w:rsidRPr="378661F4" w:rsidR="6AA6F4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Sessanta minuti per la Terra </w:t>
      </w:r>
      <w:r w:rsidRPr="378661F4" w:rsidR="6AA6F4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| </w:t>
      </w:r>
      <w:r w:rsidRPr="378661F4" w:rsidR="4CC64B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it-IT"/>
        </w:rPr>
        <w:t>Dal 12 al 15 dicembre dalle 14 alle 18; 17, 28 e 29 dicembre dalle 11 alle 13 e dalle 15 alle 18</w:t>
      </w:r>
    </w:p>
    <w:p w:rsidR="59D98B24" w:rsidP="378661F4" w:rsidRDefault="59D98B24" w14:paraId="0CCE5D9A" w14:textId="4471A068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</w:pPr>
      <w:r w:rsidRPr="378661F4" w:rsidR="0C2D015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Escape room</w:t>
      </w:r>
      <w:r w:rsidRPr="378661F4" w:rsidR="035B763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 tra le </w:t>
      </w:r>
      <w:r w:rsidRPr="378661F4" w:rsidR="035B76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sale espositive del museo: </w:t>
      </w:r>
      <w:r w:rsidRPr="378661F4" w:rsidR="231608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>attraverso quiz, osservazioni e codici da risolvere, il pubblico potrà aiutare una giovane ricercatrice a recuperare preziosi dati su</w:t>
      </w:r>
      <w:r w:rsidRPr="378661F4" w:rsidR="681A54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it-IT"/>
        </w:rPr>
        <w:t xml:space="preserve"> biodiversità, clima e impatto umano sul pianeta.</w:t>
      </w:r>
    </w:p>
    <w:p w:rsidR="59D98B24" w:rsidP="378661F4" w:rsidRDefault="59D98B24" w14:paraId="4E164EFB" w14:textId="03F9773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it-IT"/>
        </w:rPr>
      </w:pPr>
      <w:r w:rsidRPr="378661F4" w:rsidR="7F0B86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Clima</w:t>
      </w:r>
      <w:r w:rsidRPr="378661F4" w:rsidR="05D4A40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 C</w:t>
      </w:r>
      <w:r w:rsidRPr="378661F4" w:rsidR="7F0B86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osa ne pensi?</w:t>
      </w:r>
      <w:r w:rsidRPr="378661F4" w:rsidR="7F0B86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378661F4" w:rsidR="7F0B86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|</w:t>
      </w:r>
      <w:r w:rsidRPr="378661F4" w:rsidR="6D1733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378661F4" w:rsidR="3861B8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14 e 21 dicembre, ore 15</w:t>
      </w:r>
    </w:p>
    <w:p w:rsidR="59D98B24" w:rsidP="378661F4" w:rsidRDefault="59D98B24" w14:paraId="0FD8801D" w14:textId="0694409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</w:pPr>
      <w:r w:rsidRPr="6BEC2641" w:rsidR="4C8DF0F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Interviste a visitatrici e visitatori del museo </w:t>
      </w:r>
      <w:r w:rsidRPr="6BEC2641" w:rsidR="731DE2A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sui</w:t>
      </w:r>
      <w:r w:rsidRPr="6BEC2641" w:rsidR="4C8DF0F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 temi del cambiamento climatico e della COP28. </w:t>
      </w:r>
      <w:r w:rsidRPr="6BEC2641" w:rsidR="4C8DF0F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Le domande più votate saranno</w:t>
      </w:r>
      <w:r w:rsidRPr="6BEC2641" w:rsidR="20989CD6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6BEC2641" w:rsidR="7075E623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utilizzate come </w:t>
      </w:r>
      <w:r w:rsidRPr="6BEC2641" w:rsidR="4C8DF0F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spunto </w:t>
      </w:r>
      <w:r w:rsidRPr="6BEC2641" w:rsidR="7A5FE37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di partenza </w:t>
      </w:r>
      <w:r w:rsidRPr="6BEC2641" w:rsidR="4C8DF0F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per i momenti partecipativi organizzati nello spazio Agorà e pubblicate sui pannelli di “MUSE Agorà”</w:t>
      </w:r>
      <w:r w:rsidRPr="6BEC2641" w:rsidR="3A96032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.</w:t>
      </w:r>
    </w:p>
    <w:p w:rsidR="59D98B24" w:rsidP="378661F4" w:rsidRDefault="59D98B24" w14:paraId="3F346AF8" w14:textId="4ED2955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it-IT"/>
        </w:rPr>
      </w:pPr>
      <w:r w:rsidRPr="378661F4" w:rsidR="57C4A74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Breaking news</w:t>
      </w:r>
      <w:r w:rsidRPr="378661F4" w:rsidR="57C4A7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| a ciclo continuo</w:t>
      </w:r>
    </w:p>
    <w:p w:rsidR="59D98B24" w:rsidP="378661F4" w:rsidRDefault="59D98B24" w14:paraId="519692B4" w14:textId="37B71D4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57C4A74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Analisi delle notizie provenienti dalla COP28 e pubblicazione su ledwall dello stato dell’arte dei negoziati con contributo della delegazione trentina.</w:t>
      </w:r>
    </w:p>
    <w:p w:rsidR="59D98B24" w:rsidP="378661F4" w:rsidRDefault="59D98B24" w14:paraId="054C6A8D" w14:textId="3E05390E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59D98B24" w:rsidP="378661F4" w:rsidRDefault="59D98B24" w14:paraId="0903A67A" w14:textId="49245CD6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u w:val="single"/>
          <w:lang w:val="it-IT"/>
        </w:rPr>
      </w:pPr>
      <w:r w:rsidRPr="378661F4" w:rsidR="137266C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u w:val="single"/>
          <w:lang w:val="it-IT"/>
        </w:rPr>
        <w:t>d</w:t>
      </w:r>
      <w:r w:rsidRPr="378661F4" w:rsidR="69DE48B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u w:val="single"/>
          <w:lang w:val="it-IT"/>
        </w:rPr>
        <w:t>a gennaio 2024:</w:t>
      </w:r>
    </w:p>
    <w:p w:rsidR="59D98B24" w:rsidP="378661F4" w:rsidRDefault="59D98B24" w14:paraId="30FEE32C" w14:textId="068ACAC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it-IT"/>
        </w:rPr>
      </w:pPr>
      <w:r w:rsidRPr="378661F4" w:rsidR="7F0B86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Antropoclima</w:t>
      </w:r>
      <w:r w:rsidRPr="378661F4" w:rsidR="7F0B86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59D98B24" w:rsidP="378661F4" w:rsidRDefault="59D98B24" w14:paraId="5A4DE1A9" w14:textId="37BB546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595B1DC5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Presentazione </w:t>
      </w:r>
      <w:r w:rsidRPr="378661F4" w:rsidR="59D116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di libri e vision</w:t>
      </w:r>
      <w:r w:rsidRPr="378661F4" w:rsidR="6840C3A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i </w:t>
      </w:r>
      <w:r w:rsidRPr="378661F4" w:rsidR="59D116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di film a tema Antropocene e clima con le studentesse e gli studenti dell’Università di Trento e le attiviste/i del clima.</w:t>
      </w:r>
    </w:p>
    <w:p w:rsidR="59D98B24" w:rsidP="378661F4" w:rsidRDefault="59D98B24" w14:paraId="1AFF90D3" w14:textId="651D4E4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it-IT"/>
        </w:rPr>
      </w:pPr>
      <w:r w:rsidRPr="378661F4" w:rsidR="4F44269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it-IT"/>
        </w:rPr>
        <w:t>Come sta il clima in Trentino?</w:t>
      </w:r>
    </w:p>
    <w:p w:rsidR="59D98B24" w:rsidP="378661F4" w:rsidRDefault="59D98B24" w14:paraId="26E2711C" w14:textId="3BF32015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</w:pPr>
      <w:r w:rsidRPr="378661F4" w:rsidR="227A832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Partendo dal “Rapporto stato del Clima in Trentino”, ricercatrici e ricercatori di </w:t>
      </w:r>
      <w:r w:rsidRPr="378661F4" w:rsidR="4F44269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APPA, FBK, </w:t>
      </w:r>
      <w:r w:rsidRPr="378661F4" w:rsidR="4F44269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UniTN</w:t>
      </w:r>
      <w:r w:rsidRPr="378661F4" w:rsidR="4F44269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, FEM e MUSE</w:t>
      </w:r>
      <w:r w:rsidRPr="378661F4" w:rsidR="3ED42CC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 coinvolgono il pubblico sulle questioni più urgenti legate al nostro territorio.</w:t>
      </w:r>
    </w:p>
    <w:p w:rsidR="59D98B24" w:rsidP="378661F4" w:rsidRDefault="59D98B24" w14:paraId="0ECA01C1" w14:textId="46078BD8">
      <w:pPr>
        <w:bidi w:val="0"/>
        <w:spacing w:before="0" w:beforeAutospacing="off" w:after="160" w:afterAutospacing="off" w:line="257" w:lineRule="auto"/>
        <w:jc w:val="both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highlight w:val="yellow"/>
          <w:lang w:val="it-IT"/>
        </w:rPr>
      </w:pPr>
      <w:r w:rsidRPr="378661F4" w:rsidR="2C0D483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it-IT"/>
        </w:rPr>
        <w:t>Pianeta Blu</w:t>
      </w:r>
      <w:r w:rsidRPr="378661F4" w:rsidR="4C6C1AD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59D98B24" w:rsidP="378661F4" w:rsidRDefault="59D98B24" w14:paraId="78C2D074" w14:textId="3AFB79B4">
      <w:pPr>
        <w:bidi w:val="0"/>
        <w:spacing w:before="0" w:beforeAutospacing="off" w:after="160" w:afterAutospacing="off" w:line="257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</w:pPr>
      <w:r w:rsidRPr="7F24FF7F" w:rsidR="2C0D483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Visita guidata sul tema acqua, con sosta </w:t>
      </w:r>
      <w:r w:rsidRPr="7F24FF7F" w:rsidR="002F479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allo </w:t>
      </w:r>
      <w:r w:rsidRPr="7F24FF7F" w:rsidR="2C0D483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spazio Agorà per illustrare i temi della COP28 legati a mari</w:t>
      </w:r>
      <w:r w:rsidRPr="7F24FF7F" w:rsidR="42E0895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, </w:t>
      </w:r>
      <w:r w:rsidRPr="7F24FF7F" w:rsidR="2C0D483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oceani</w:t>
      </w:r>
      <w:r w:rsidRPr="7F24FF7F" w:rsidR="3072006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 xml:space="preserve"> e </w:t>
      </w:r>
      <w:r w:rsidRPr="7F24FF7F" w:rsidR="3072006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ambienti acquatici</w:t>
      </w:r>
      <w:r w:rsidRPr="7F24FF7F" w:rsidR="3072006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it-IT"/>
        </w:rPr>
        <w:t>.</w:t>
      </w:r>
    </w:p>
    <w:p w:rsidR="43B43E34" w:rsidP="6BF24566" w:rsidRDefault="43B43E34" w14:paraId="58DB6E6E" w14:textId="37DFA44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BF24566" w:rsidR="1D2C74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Diritto a R</w:t>
      </w:r>
      <w:r w:rsidRPr="6BF24566" w:rsidR="1507F2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-</w:t>
      </w:r>
      <w:r w:rsidRPr="6BF24566" w:rsidR="1507F2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esistere</w:t>
      </w:r>
      <w:r w:rsidRPr="6BF24566" w:rsidR="3D55CF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43B43E34" w:rsidP="6BF24566" w:rsidRDefault="43B43E34" w14:paraId="6994108B" w14:textId="70DB9F4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6BF24566" w:rsidR="3D55CF7E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E</w:t>
      </w:r>
      <w:r w:rsidRPr="6BF24566" w:rsidR="3D55CF7E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vento di restituzione del viaggio </w:t>
      </w:r>
      <w:r w:rsidRPr="6BF24566" w:rsidR="4F8F6780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in Centro America </w:t>
      </w:r>
      <w:r w:rsidRPr="6BF24566" w:rsidR="3D55CF7E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d</w:t>
      </w:r>
      <w:r w:rsidRPr="6BF24566" w:rsidR="1F5E77B4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elle giovani attiviste ambientali</w:t>
      </w:r>
      <w:r w:rsidRPr="6BF24566" w:rsidR="3D55CF7E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Sara Segantin</w:t>
      </w:r>
      <w:r w:rsidRPr="6BF24566" w:rsidR="40E8A16D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. </w:t>
      </w:r>
      <w:r w:rsidRPr="6BF24566" w:rsidR="3D55CF7E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>Alice Franchi</w:t>
      </w:r>
      <w:r w:rsidRPr="6BF24566" w:rsidR="28FF75D7"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  <w:t xml:space="preserve"> e </w:t>
      </w:r>
      <w:r w:rsidRPr="6BF24566" w:rsidR="60B992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Magdalene Pellegrin.</w:t>
      </w:r>
    </w:p>
    <w:p w:rsidR="43B43E34" w:rsidP="223B6EBF" w:rsidRDefault="43B43E34" w14:paraId="42CF5AFD" w14:textId="19FA9D4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it-IT"/>
        </w:rPr>
      </w:pPr>
      <w:r w:rsidRPr="6BF24566" w:rsidR="43B43E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Workshop climatico</w:t>
      </w:r>
      <w:r w:rsidRPr="6BF24566" w:rsidR="43B43E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6FBC3C36" w:rsidP="6BF24566" w:rsidRDefault="6FBC3C36" w14:paraId="1A459615" w14:textId="0900964D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noProof w:val="0"/>
          <w:color w:val="auto" w:themeColor="text1" w:themeTint="FF" w:themeShade="FF"/>
          <w:sz w:val="24"/>
          <w:szCs w:val="24"/>
          <w:lang w:val="it-IT"/>
        </w:rPr>
      </w:pPr>
      <w:r w:rsidRPr="6BF24566" w:rsidR="43B43E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Thinkering</w:t>
      </w:r>
      <w:r w:rsidRPr="6BF24566" w:rsidR="43B43E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per creare una centralina di rilevamento di dati ambientali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bee77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996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2d42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decimal"/>
      <w:lvlText w:val="%1.%2"/>
      <w:lvlJc w:val="left"/>
      <w:pPr>
        <w:ind w:left="7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3722d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7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9f2f8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decimal"/>
      <w:lvlText w:val="%1.%2"/>
      <w:lvlJc w:val="left"/>
      <w:pPr>
        <w:ind w:left="7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c6c9e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8323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3b1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aaf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4275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c9c1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effec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40a038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ef7e5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94b0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e8dc6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E04806"/>
    <w:rsid w:val="002F4799"/>
    <w:rsid w:val="00DAE2AB"/>
    <w:rsid w:val="0113106E"/>
    <w:rsid w:val="011EAAAA"/>
    <w:rsid w:val="012B4762"/>
    <w:rsid w:val="012F4E09"/>
    <w:rsid w:val="01454A36"/>
    <w:rsid w:val="01559888"/>
    <w:rsid w:val="018825B0"/>
    <w:rsid w:val="018A08BE"/>
    <w:rsid w:val="01A0DDD3"/>
    <w:rsid w:val="021EBADE"/>
    <w:rsid w:val="024465D5"/>
    <w:rsid w:val="0269D475"/>
    <w:rsid w:val="029A3C50"/>
    <w:rsid w:val="029A58A7"/>
    <w:rsid w:val="02A08650"/>
    <w:rsid w:val="0323F611"/>
    <w:rsid w:val="035B763E"/>
    <w:rsid w:val="035BCC55"/>
    <w:rsid w:val="036C16A3"/>
    <w:rsid w:val="03A0FE3B"/>
    <w:rsid w:val="03BA8B3F"/>
    <w:rsid w:val="03E47772"/>
    <w:rsid w:val="03F9293A"/>
    <w:rsid w:val="04160F42"/>
    <w:rsid w:val="0423BE44"/>
    <w:rsid w:val="042F379F"/>
    <w:rsid w:val="0465E561"/>
    <w:rsid w:val="04989290"/>
    <w:rsid w:val="04A187A9"/>
    <w:rsid w:val="04D87E95"/>
    <w:rsid w:val="04E19A10"/>
    <w:rsid w:val="0554EF47"/>
    <w:rsid w:val="05565BA0"/>
    <w:rsid w:val="05AD325A"/>
    <w:rsid w:val="05AE53CE"/>
    <w:rsid w:val="05D4A40F"/>
    <w:rsid w:val="05F2ADED"/>
    <w:rsid w:val="0630221B"/>
    <w:rsid w:val="065B2699"/>
    <w:rsid w:val="066C1FBA"/>
    <w:rsid w:val="06F8EA97"/>
    <w:rsid w:val="0740B95B"/>
    <w:rsid w:val="0766D861"/>
    <w:rsid w:val="07921406"/>
    <w:rsid w:val="07B92CA7"/>
    <w:rsid w:val="07E0B697"/>
    <w:rsid w:val="08108F91"/>
    <w:rsid w:val="0813301D"/>
    <w:rsid w:val="08629DCC"/>
    <w:rsid w:val="0894BAF8"/>
    <w:rsid w:val="0895E9E8"/>
    <w:rsid w:val="09BC8D24"/>
    <w:rsid w:val="09E2C231"/>
    <w:rsid w:val="09F65F6C"/>
    <w:rsid w:val="09F8D332"/>
    <w:rsid w:val="0A0A67B2"/>
    <w:rsid w:val="0A0DF2E3"/>
    <w:rsid w:val="0AB1E2D3"/>
    <w:rsid w:val="0AFB8FBC"/>
    <w:rsid w:val="0AFC7AEA"/>
    <w:rsid w:val="0B189788"/>
    <w:rsid w:val="0B3632EB"/>
    <w:rsid w:val="0B483053"/>
    <w:rsid w:val="0B995D2E"/>
    <w:rsid w:val="0BC59D24"/>
    <w:rsid w:val="0BCD8AAA"/>
    <w:rsid w:val="0BCFBE1D"/>
    <w:rsid w:val="0BD31E19"/>
    <w:rsid w:val="0BDE92B0"/>
    <w:rsid w:val="0C2D0159"/>
    <w:rsid w:val="0C79EE36"/>
    <w:rsid w:val="0CB3C268"/>
    <w:rsid w:val="0CB3DB09"/>
    <w:rsid w:val="0D076ABB"/>
    <w:rsid w:val="0D0CF694"/>
    <w:rsid w:val="0D3530AB"/>
    <w:rsid w:val="0D3A2188"/>
    <w:rsid w:val="0D695B0B"/>
    <w:rsid w:val="0D817380"/>
    <w:rsid w:val="0D96C7CC"/>
    <w:rsid w:val="0DC402B7"/>
    <w:rsid w:val="0DD92885"/>
    <w:rsid w:val="0DE60926"/>
    <w:rsid w:val="0DED4F9A"/>
    <w:rsid w:val="0DEEFD63"/>
    <w:rsid w:val="0E66A8B8"/>
    <w:rsid w:val="0E6D371B"/>
    <w:rsid w:val="0EA3B31C"/>
    <w:rsid w:val="0ECDE37F"/>
    <w:rsid w:val="0ED55538"/>
    <w:rsid w:val="0F052B6C"/>
    <w:rsid w:val="0F81D987"/>
    <w:rsid w:val="0F9A262D"/>
    <w:rsid w:val="0FABFF52"/>
    <w:rsid w:val="0FC2E724"/>
    <w:rsid w:val="10027919"/>
    <w:rsid w:val="101BA176"/>
    <w:rsid w:val="1044D3CD"/>
    <w:rsid w:val="1057FD3C"/>
    <w:rsid w:val="107E6FF4"/>
    <w:rsid w:val="109F4169"/>
    <w:rsid w:val="112D418E"/>
    <w:rsid w:val="11D83DC3"/>
    <w:rsid w:val="11E11B75"/>
    <w:rsid w:val="11E12248"/>
    <w:rsid w:val="11F3CD9D"/>
    <w:rsid w:val="11FFF392"/>
    <w:rsid w:val="1234DEA8"/>
    <w:rsid w:val="1260D573"/>
    <w:rsid w:val="127E6140"/>
    <w:rsid w:val="12B97A49"/>
    <w:rsid w:val="12E92FBA"/>
    <w:rsid w:val="134479B7"/>
    <w:rsid w:val="137266CE"/>
    <w:rsid w:val="1372697A"/>
    <w:rsid w:val="1384259E"/>
    <w:rsid w:val="1390B664"/>
    <w:rsid w:val="13937948"/>
    <w:rsid w:val="13A0B7EC"/>
    <w:rsid w:val="13D2FA98"/>
    <w:rsid w:val="13FB002F"/>
    <w:rsid w:val="140FA838"/>
    <w:rsid w:val="14217FAC"/>
    <w:rsid w:val="1485001B"/>
    <w:rsid w:val="149757E5"/>
    <w:rsid w:val="149A6CCB"/>
    <w:rsid w:val="14B7D544"/>
    <w:rsid w:val="14C59B38"/>
    <w:rsid w:val="14E2B74D"/>
    <w:rsid w:val="1507F2F1"/>
    <w:rsid w:val="150C4058"/>
    <w:rsid w:val="152F4C99"/>
    <w:rsid w:val="1549C687"/>
    <w:rsid w:val="1563E959"/>
    <w:rsid w:val="15A39581"/>
    <w:rsid w:val="160438F0"/>
    <w:rsid w:val="161C7A5E"/>
    <w:rsid w:val="169C4849"/>
    <w:rsid w:val="16C2D78F"/>
    <w:rsid w:val="174D8D82"/>
    <w:rsid w:val="17851267"/>
    <w:rsid w:val="17A00951"/>
    <w:rsid w:val="17EF7606"/>
    <w:rsid w:val="17F9736E"/>
    <w:rsid w:val="181A2BF8"/>
    <w:rsid w:val="1834CAF8"/>
    <w:rsid w:val="189C293D"/>
    <w:rsid w:val="18B5986C"/>
    <w:rsid w:val="18DF6428"/>
    <w:rsid w:val="18EC00E0"/>
    <w:rsid w:val="193F48E1"/>
    <w:rsid w:val="1952D2E8"/>
    <w:rsid w:val="19BD58BD"/>
    <w:rsid w:val="19F36722"/>
    <w:rsid w:val="1A363302"/>
    <w:rsid w:val="1A3EED31"/>
    <w:rsid w:val="1A427862"/>
    <w:rsid w:val="1A776B4B"/>
    <w:rsid w:val="1A7B3489"/>
    <w:rsid w:val="1A8DAF1B"/>
    <w:rsid w:val="1AA2EDF6"/>
    <w:rsid w:val="1ACC7CAF"/>
    <w:rsid w:val="1ADF9765"/>
    <w:rsid w:val="1AFE279F"/>
    <w:rsid w:val="1B237F60"/>
    <w:rsid w:val="1B2FE562"/>
    <w:rsid w:val="1B3C1045"/>
    <w:rsid w:val="1B8E458C"/>
    <w:rsid w:val="1B9C970E"/>
    <w:rsid w:val="1BA85A85"/>
    <w:rsid w:val="1BB6944C"/>
    <w:rsid w:val="1BE61D5B"/>
    <w:rsid w:val="1C3739C4"/>
    <w:rsid w:val="1C49C8C0"/>
    <w:rsid w:val="1C7F6DA6"/>
    <w:rsid w:val="1C8561F3"/>
    <w:rsid w:val="1CB078C2"/>
    <w:rsid w:val="1CDC067B"/>
    <w:rsid w:val="1CF6286F"/>
    <w:rsid w:val="1CF676EB"/>
    <w:rsid w:val="1D0E53B2"/>
    <w:rsid w:val="1D2C7439"/>
    <w:rsid w:val="1D6EFB3E"/>
    <w:rsid w:val="1D6EFB3E"/>
    <w:rsid w:val="1D788951"/>
    <w:rsid w:val="1DA687F7"/>
    <w:rsid w:val="1DAD688E"/>
    <w:rsid w:val="1DB419EF"/>
    <w:rsid w:val="1DB9356A"/>
    <w:rsid w:val="1DE9FED3"/>
    <w:rsid w:val="1DECE43E"/>
    <w:rsid w:val="1E147146"/>
    <w:rsid w:val="1E1C5537"/>
    <w:rsid w:val="1E90C9E0"/>
    <w:rsid w:val="1EA6F86F"/>
    <w:rsid w:val="1ED716FD"/>
    <w:rsid w:val="1F03C299"/>
    <w:rsid w:val="1F4D6C41"/>
    <w:rsid w:val="1F5E77B4"/>
    <w:rsid w:val="1FBD02B5"/>
    <w:rsid w:val="1FDA8228"/>
    <w:rsid w:val="1FDD7FE2"/>
    <w:rsid w:val="1FF93838"/>
    <w:rsid w:val="20189CE3"/>
    <w:rsid w:val="203175C9"/>
    <w:rsid w:val="2045F474"/>
    <w:rsid w:val="20782B55"/>
    <w:rsid w:val="20934E32"/>
    <w:rsid w:val="20989CD6"/>
    <w:rsid w:val="20F33779"/>
    <w:rsid w:val="217D2FEF"/>
    <w:rsid w:val="21B46D44"/>
    <w:rsid w:val="21E27D54"/>
    <w:rsid w:val="220BCDFA"/>
    <w:rsid w:val="220E6848"/>
    <w:rsid w:val="22296446"/>
    <w:rsid w:val="223B6EBF"/>
    <w:rsid w:val="22462B07"/>
    <w:rsid w:val="2256C655"/>
    <w:rsid w:val="225D3658"/>
    <w:rsid w:val="2278976C"/>
    <w:rsid w:val="227A832F"/>
    <w:rsid w:val="22873B79"/>
    <w:rsid w:val="22AFAD83"/>
    <w:rsid w:val="22B9B30F"/>
    <w:rsid w:val="22EF7F95"/>
    <w:rsid w:val="231608D9"/>
    <w:rsid w:val="232C5B9E"/>
    <w:rsid w:val="2357BAF1"/>
    <w:rsid w:val="23643B03"/>
    <w:rsid w:val="237C3470"/>
    <w:rsid w:val="23A79E5B"/>
    <w:rsid w:val="23AA38A9"/>
    <w:rsid w:val="23ADAF4E"/>
    <w:rsid w:val="23B274AB"/>
    <w:rsid w:val="23E948B0"/>
    <w:rsid w:val="2414E913"/>
    <w:rsid w:val="24558370"/>
    <w:rsid w:val="24B32A72"/>
    <w:rsid w:val="2523ACD5"/>
    <w:rsid w:val="2532725C"/>
    <w:rsid w:val="25599729"/>
    <w:rsid w:val="258907BB"/>
    <w:rsid w:val="260E145A"/>
    <w:rsid w:val="2645B509"/>
    <w:rsid w:val="2659F596"/>
    <w:rsid w:val="2667B67A"/>
    <w:rsid w:val="2691FA33"/>
    <w:rsid w:val="26DDAF82"/>
    <w:rsid w:val="2705DF8A"/>
    <w:rsid w:val="271BEE5D"/>
    <w:rsid w:val="273E32BC"/>
    <w:rsid w:val="282C00F5"/>
    <w:rsid w:val="287BEEF7"/>
    <w:rsid w:val="28889504"/>
    <w:rsid w:val="28C35B6A"/>
    <w:rsid w:val="28FBEAA6"/>
    <w:rsid w:val="28FF75D7"/>
    <w:rsid w:val="2900FC2A"/>
    <w:rsid w:val="2905C6AA"/>
    <w:rsid w:val="29383DA7"/>
    <w:rsid w:val="29801CC8"/>
    <w:rsid w:val="299CB71C"/>
    <w:rsid w:val="29F22F19"/>
    <w:rsid w:val="2A34D5C6"/>
    <w:rsid w:val="2A63410C"/>
    <w:rsid w:val="2A7C04C7"/>
    <w:rsid w:val="2A9A19BF"/>
    <w:rsid w:val="2AB9732E"/>
    <w:rsid w:val="2B1D0A50"/>
    <w:rsid w:val="2B49A479"/>
    <w:rsid w:val="2B776C44"/>
    <w:rsid w:val="2B81AB1C"/>
    <w:rsid w:val="2BB83A61"/>
    <w:rsid w:val="2C0BCBCB"/>
    <w:rsid w:val="2C0D4838"/>
    <w:rsid w:val="2C18249F"/>
    <w:rsid w:val="2C71AF69"/>
    <w:rsid w:val="2CB78B88"/>
    <w:rsid w:val="2CC08BFA"/>
    <w:rsid w:val="2D133CA5"/>
    <w:rsid w:val="2D4B689E"/>
    <w:rsid w:val="2D69FDFE"/>
    <w:rsid w:val="2D8D0C8E"/>
    <w:rsid w:val="2D90E364"/>
    <w:rsid w:val="2D96CC8D"/>
    <w:rsid w:val="2D9F4D8A"/>
    <w:rsid w:val="2DA4ADD4"/>
    <w:rsid w:val="2E0496DD"/>
    <w:rsid w:val="2F44416E"/>
    <w:rsid w:val="2F646F67"/>
    <w:rsid w:val="2F6FA3E4"/>
    <w:rsid w:val="2F7EBB21"/>
    <w:rsid w:val="2F916CE9"/>
    <w:rsid w:val="2FC96F85"/>
    <w:rsid w:val="2FD763D2"/>
    <w:rsid w:val="304C28FD"/>
    <w:rsid w:val="30720068"/>
    <w:rsid w:val="3075409B"/>
    <w:rsid w:val="30D9E74E"/>
    <w:rsid w:val="30E004EB"/>
    <w:rsid w:val="30ED904B"/>
    <w:rsid w:val="31095B43"/>
    <w:rsid w:val="313ECD73"/>
    <w:rsid w:val="314B93A7"/>
    <w:rsid w:val="3157FA8D"/>
    <w:rsid w:val="316CB0E9"/>
    <w:rsid w:val="316E1767"/>
    <w:rsid w:val="319632E6"/>
    <w:rsid w:val="31FEB4B1"/>
    <w:rsid w:val="321B5A0D"/>
    <w:rsid w:val="32397DE2"/>
    <w:rsid w:val="327F53FF"/>
    <w:rsid w:val="328D996F"/>
    <w:rsid w:val="329F74C0"/>
    <w:rsid w:val="32A52BA4"/>
    <w:rsid w:val="32B6B453"/>
    <w:rsid w:val="32E04806"/>
    <w:rsid w:val="333331F4"/>
    <w:rsid w:val="33C3C3CB"/>
    <w:rsid w:val="33E6FC8B"/>
    <w:rsid w:val="33EA32C7"/>
    <w:rsid w:val="3408D61A"/>
    <w:rsid w:val="3417B291"/>
    <w:rsid w:val="3422E70D"/>
    <w:rsid w:val="3466FE83"/>
    <w:rsid w:val="348A3DB2"/>
    <w:rsid w:val="35043BC0"/>
    <w:rsid w:val="35126B18"/>
    <w:rsid w:val="35641A5A"/>
    <w:rsid w:val="357FDD05"/>
    <w:rsid w:val="3582CCEC"/>
    <w:rsid w:val="35944869"/>
    <w:rsid w:val="35B382F2"/>
    <w:rsid w:val="35C3C7CC"/>
    <w:rsid w:val="35D859A0"/>
    <w:rsid w:val="35DCCC66"/>
    <w:rsid w:val="362ADED0"/>
    <w:rsid w:val="3661C216"/>
    <w:rsid w:val="366AD2B6"/>
    <w:rsid w:val="367B4F1A"/>
    <w:rsid w:val="3687D1B4"/>
    <w:rsid w:val="368DF707"/>
    <w:rsid w:val="36AEA590"/>
    <w:rsid w:val="36D04758"/>
    <w:rsid w:val="36D6D31D"/>
    <w:rsid w:val="36D6DC69"/>
    <w:rsid w:val="3754BAC0"/>
    <w:rsid w:val="3774FAC7"/>
    <w:rsid w:val="37801A13"/>
    <w:rsid w:val="378661F4"/>
    <w:rsid w:val="378C357E"/>
    <w:rsid w:val="37BA1184"/>
    <w:rsid w:val="37C2A88A"/>
    <w:rsid w:val="37E890F2"/>
    <w:rsid w:val="37FB1AE9"/>
    <w:rsid w:val="384C79C2"/>
    <w:rsid w:val="3861B841"/>
    <w:rsid w:val="3879B4AD"/>
    <w:rsid w:val="388DC31E"/>
    <w:rsid w:val="395BFA73"/>
    <w:rsid w:val="397D77FF"/>
    <w:rsid w:val="39BF7276"/>
    <w:rsid w:val="39F09E39"/>
    <w:rsid w:val="3A0A5C4C"/>
    <w:rsid w:val="3A356502"/>
    <w:rsid w:val="3A87E29C"/>
    <w:rsid w:val="3A96032F"/>
    <w:rsid w:val="3AA78395"/>
    <w:rsid w:val="3B40B0C3"/>
    <w:rsid w:val="3B66169F"/>
    <w:rsid w:val="3BF7ABD0"/>
    <w:rsid w:val="3C43FAB5"/>
    <w:rsid w:val="3C4A3DD8"/>
    <w:rsid w:val="3C4C0DEA"/>
    <w:rsid w:val="3C84E7D2"/>
    <w:rsid w:val="3CF2FE76"/>
    <w:rsid w:val="3CF8BD79"/>
    <w:rsid w:val="3D0C58A9"/>
    <w:rsid w:val="3D518D01"/>
    <w:rsid w:val="3D55CF7E"/>
    <w:rsid w:val="3DF7A147"/>
    <w:rsid w:val="3E88E511"/>
    <w:rsid w:val="3EC3EDFE"/>
    <w:rsid w:val="3ED42CCA"/>
    <w:rsid w:val="3F0AFCA0"/>
    <w:rsid w:val="3F1DFB04"/>
    <w:rsid w:val="3F4CC0CE"/>
    <w:rsid w:val="3F6464B3"/>
    <w:rsid w:val="3F7456E3"/>
    <w:rsid w:val="3F7FB29D"/>
    <w:rsid w:val="3FA132A8"/>
    <w:rsid w:val="3FFAF9A8"/>
    <w:rsid w:val="3FFEE176"/>
    <w:rsid w:val="40252166"/>
    <w:rsid w:val="40485313"/>
    <w:rsid w:val="404F1099"/>
    <w:rsid w:val="4070F2B0"/>
    <w:rsid w:val="409FDB9A"/>
    <w:rsid w:val="40B664A7"/>
    <w:rsid w:val="40E8A16D"/>
    <w:rsid w:val="40E98863"/>
    <w:rsid w:val="4126FC59"/>
    <w:rsid w:val="4157D9EA"/>
    <w:rsid w:val="417A06F1"/>
    <w:rsid w:val="41961913"/>
    <w:rsid w:val="41BE01C1"/>
    <w:rsid w:val="4233EA3D"/>
    <w:rsid w:val="4278DD9D"/>
    <w:rsid w:val="42937260"/>
    <w:rsid w:val="42BA2179"/>
    <w:rsid w:val="42C2CCBA"/>
    <w:rsid w:val="42C2F40E"/>
    <w:rsid w:val="42C3A19B"/>
    <w:rsid w:val="42E0895F"/>
    <w:rsid w:val="43047B2C"/>
    <w:rsid w:val="430C5067"/>
    <w:rsid w:val="436BCBAF"/>
    <w:rsid w:val="43B43E34"/>
    <w:rsid w:val="440AF704"/>
    <w:rsid w:val="44265B97"/>
    <w:rsid w:val="44571FCF"/>
    <w:rsid w:val="448FF0BB"/>
    <w:rsid w:val="44C98ECF"/>
    <w:rsid w:val="44ED0C72"/>
    <w:rsid w:val="44ED0C72"/>
    <w:rsid w:val="45186F00"/>
    <w:rsid w:val="4521D241"/>
    <w:rsid w:val="456951C9"/>
    <w:rsid w:val="457F9AF9"/>
    <w:rsid w:val="458059AF"/>
    <w:rsid w:val="45820E09"/>
    <w:rsid w:val="45A5762D"/>
    <w:rsid w:val="45A6C765"/>
    <w:rsid w:val="45B32381"/>
    <w:rsid w:val="45EF4A55"/>
    <w:rsid w:val="4646D3F0"/>
    <w:rsid w:val="46709B65"/>
    <w:rsid w:val="46B8C6D0"/>
    <w:rsid w:val="46BDBA89"/>
    <w:rsid w:val="4734C815"/>
    <w:rsid w:val="473FE4D9"/>
    <w:rsid w:val="4750215D"/>
    <w:rsid w:val="475D9FC2"/>
    <w:rsid w:val="478D929C"/>
    <w:rsid w:val="478EC091"/>
    <w:rsid w:val="47AADD4B"/>
    <w:rsid w:val="47BBF0E4"/>
    <w:rsid w:val="47D5407F"/>
    <w:rsid w:val="4803B888"/>
    <w:rsid w:val="480F519B"/>
    <w:rsid w:val="48689877"/>
    <w:rsid w:val="4870D873"/>
    <w:rsid w:val="48AF4CE3"/>
    <w:rsid w:val="48B7FA71"/>
    <w:rsid w:val="48D0EFFD"/>
    <w:rsid w:val="48FA2A0C"/>
    <w:rsid w:val="4910BCED"/>
    <w:rsid w:val="492CC794"/>
    <w:rsid w:val="497DDF6E"/>
    <w:rsid w:val="49C07D95"/>
    <w:rsid w:val="49DE0560"/>
    <w:rsid w:val="49FCF9D7"/>
    <w:rsid w:val="4A03154A"/>
    <w:rsid w:val="4A1F7115"/>
    <w:rsid w:val="4A69A28E"/>
    <w:rsid w:val="4A77A885"/>
    <w:rsid w:val="4AE34E69"/>
    <w:rsid w:val="4AF230E0"/>
    <w:rsid w:val="4B3BF1F7"/>
    <w:rsid w:val="4B4CE598"/>
    <w:rsid w:val="4B658280"/>
    <w:rsid w:val="4B918E94"/>
    <w:rsid w:val="4B9A5EFA"/>
    <w:rsid w:val="4BCEDF75"/>
    <w:rsid w:val="4BCFD64F"/>
    <w:rsid w:val="4C0E850C"/>
    <w:rsid w:val="4C129746"/>
    <w:rsid w:val="4C620FB7"/>
    <w:rsid w:val="4C6A1F3A"/>
    <w:rsid w:val="4C6C1AD6"/>
    <w:rsid w:val="4C7BF189"/>
    <w:rsid w:val="4C7E4E6E"/>
    <w:rsid w:val="4C8DF0FD"/>
    <w:rsid w:val="4C9B7C9B"/>
    <w:rsid w:val="4CA8B1A2"/>
    <w:rsid w:val="4CC64B02"/>
    <w:rsid w:val="4CD931E3"/>
    <w:rsid w:val="4CEC5ED6"/>
    <w:rsid w:val="4CEFE114"/>
    <w:rsid w:val="4CFA5A79"/>
    <w:rsid w:val="4D1A7ED5"/>
    <w:rsid w:val="4D44B9D0"/>
    <w:rsid w:val="4D4FD1F0"/>
    <w:rsid w:val="4DAE67A7"/>
    <w:rsid w:val="4DC1C1FA"/>
    <w:rsid w:val="4DC37DCA"/>
    <w:rsid w:val="4DD533CB"/>
    <w:rsid w:val="4E37560D"/>
    <w:rsid w:val="4E3BB6B8"/>
    <w:rsid w:val="4E58F8C1"/>
    <w:rsid w:val="4E962ADA"/>
    <w:rsid w:val="4F44269A"/>
    <w:rsid w:val="4F8F6780"/>
    <w:rsid w:val="4F9DC3ED"/>
    <w:rsid w:val="4FB0057B"/>
    <w:rsid w:val="4FB3B016"/>
    <w:rsid w:val="4FC72A07"/>
    <w:rsid w:val="4FFE554E"/>
    <w:rsid w:val="501A6D92"/>
    <w:rsid w:val="50244EFE"/>
    <w:rsid w:val="50620ABB"/>
    <w:rsid w:val="507C5A92"/>
    <w:rsid w:val="50829E56"/>
    <w:rsid w:val="5116D194"/>
    <w:rsid w:val="511B4C85"/>
    <w:rsid w:val="511E01F2"/>
    <w:rsid w:val="512500CE"/>
    <w:rsid w:val="5126A51D"/>
    <w:rsid w:val="5139944E"/>
    <w:rsid w:val="514A6A7E"/>
    <w:rsid w:val="514BD5DC"/>
    <w:rsid w:val="518774B5"/>
    <w:rsid w:val="51885EB0"/>
    <w:rsid w:val="51D1792E"/>
    <w:rsid w:val="521F70F8"/>
    <w:rsid w:val="52250130"/>
    <w:rsid w:val="52ABA349"/>
    <w:rsid w:val="52D564AF"/>
    <w:rsid w:val="52D960BE"/>
    <w:rsid w:val="52D9998D"/>
    <w:rsid w:val="52FCD28B"/>
    <w:rsid w:val="53115553"/>
    <w:rsid w:val="5329D706"/>
    <w:rsid w:val="5335F610"/>
    <w:rsid w:val="5337DBEE"/>
    <w:rsid w:val="535B0E60"/>
    <w:rsid w:val="5364D5E0"/>
    <w:rsid w:val="53B11FDE"/>
    <w:rsid w:val="54336BC6"/>
    <w:rsid w:val="54715132"/>
    <w:rsid w:val="54A9B685"/>
    <w:rsid w:val="54C001FD"/>
    <w:rsid w:val="5512F3F1"/>
    <w:rsid w:val="552E0CE9"/>
    <w:rsid w:val="55574901"/>
    <w:rsid w:val="555ED36D"/>
    <w:rsid w:val="557570EF"/>
    <w:rsid w:val="5589B17C"/>
    <w:rsid w:val="55D00D85"/>
    <w:rsid w:val="56654447"/>
    <w:rsid w:val="56D456C7"/>
    <w:rsid w:val="56EE8EC0"/>
    <w:rsid w:val="56FCDC70"/>
    <w:rsid w:val="573D38B8"/>
    <w:rsid w:val="57698B2F"/>
    <w:rsid w:val="57C4A745"/>
    <w:rsid w:val="57E0B7A9"/>
    <w:rsid w:val="57E15747"/>
    <w:rsid w:val="57E50044"/>
    <w:rsid w:val="57EB82AC"/>
    <w:rsid w:val="58096733"/>
    <w:rsid w:val="580C29BA"/>
    <w:rsid w:val="585EB9C5"/>
    <w:rsid w:val="5886FC3D"/>
    <w:rsid w:val="588EE9C3"/>
    <w:rsid w:val="58961E59"/>
    <w:rsid w:val="58A8A850"/>
    <w:rsid w:val="58C81023"/>
    <w:rsid w:val="58EC3333"/>
    <w:rsid w:val="59399A0D"/>
    <w:rsid w:val="59493FA3"/>
    <w:rsid w:val="59557C63"/>
    <w:rsid w:val="595B1DC5"/>
    <w:rsid w:val="59A7FA1B"/>
    <w:rsid w:val="59D116CD"/>
    <w:rsid w:val="59D98B24"/>
    <w:rsid w:val="59E4F476"/>
    <w:rsid w:val="59EA0521"/>
    <w:rsid w:val="5A332ABD"/>
    <w:rsid w:val="5B43CD51"/>
    <w:rsid w:val="5B5510FC"/>
    <w:rsid w:val="5B5EDDED"/>
    <w:rsid w:val="5B6C15BE"/>
    <w:rsid w:val="5B9478C1"/>
    <w:rsid w:val="5BA25CC1"/>
    <w:rsid w:val="5BA7C3DE"/>
    <w:rsid w:val="5BC957A4"/>
    <w:rsid w:val="5BE228A1"/>
    <w:rsid w:val="5C708B14"/>
    <w:rsid w:val="5CDF9ADD"/>
    <w:rsid w:val="5CE9D5AE"/>
    <w:rsid w:val="5CF1881C"/>
    <w:rsid w:val="5D41B53D"/>
    <w:rsid w:val="5D8170C1"/>
    <w:rsid w:val="5DA22CF8"/>
    <w:rsid w:val="5DC16957"/>
    <w:rsid w:val="5DC76486"/>
    <w:rsid w:val="5E1C7930"/>
    <w:rsid w:val="5E32598E"/>
    <w:rsid w:val="5E4E04C6"/>
    <w:rsid w:val="5E642C80"/>
    <w:rsid w:val="5EB329E0"/>
    <w:rsid w:val="5EDD859E"/>
    <w:rsid w:val="5EFE2B47"/>
    <w:rsid w:val="5F13B91E"/>
    <w:rsid w:val="5FAEEE17"/>
    <w:rsid w:val="5FCF9ECF"/>
    <w:rsid w:val="60173B9F"/>
    <w:rsid w:val="6028707F"/>
    <w:rsid w:val="6078E24A"/>
    <w:rsid w:val="60B99282"/>
    <w:rsid w:val="61168B7E"/>
    <w:rsid w:val="613DCE51"/>
    <w:rsid w:val="615EEF1E"/>
    <w:rsid w:val="618C1885"/>
    <w:rsid w:val="61C43C3F"/>
    <w:rsid w:val="61C77845"/>
    <w:rsid w:val="61CB8E6F"/>
    <w:rsid w:val="61D2B48F"/>
    <w:rsid w:val="61D9023E"/>
    <w:rsid w:val="61DEDB8D"/>
    <w:rsid w:val="624D6788"/>
    <w:rsid w:val="626D41C5"/>
    <w:rsid w:val="6283D2E0"/>
    <w:rsid w:val="62B05021"/>
    <w:rsid w:val="62C60DD9"/>
    <w:rsid w:val="62E3364C"/>
    <w:rsid w:val="630ACC61"/>
    <w:rsid w:val="6331982D"/>
    <w:rsid w:val="63420240"/>
    <w:rsid w:val="63AC0A26"/>
    <w:rsid w:val="63B857F9"/>
    <w:rsid w:val="63B9F998"/>
    <w:rsid w:val="63C4683A"/>
    <w:rsid w:val="63F3FA41"/>
    <w:rsid w:val="64517B12"/>
    <w:rsid w:val="647A7EB9"/>
    <w:rsid w:val="64853863"/>
    <w:rsid w:val="64A771A3"/>
    <w:rsid w:val="652EB22A"/>
    <w:rsid w:val="6547DA87"/>
    <w:rsid w:val="654C389F"/>
    <w:rsid w:val="6554446E"/>
    <w:rsid w:val="6571C5D9"/>
    <w:rsid w:val="6610F4CD"/>
    <w:rsid w:val="6639F40A"/>
    <w:rsid w:val="6646CDD9"/>
    <w:rsid w:val="66547CDB"/>
    <w:rsid w:val="66948132"/>
    <w:rsid w:val="66BBB7F0"/>
    <w:rsid w:val="66BD56E8"/>
    <w:rsid w:val="66C3B95D"/>
    <w:rsid w:val="66E6283D"/>
    <w:rsid w:val="66E89783"/>
    <w:rsid w:val="67048CFF"/>
    <w:rsid w:val="672D7A35"/>
    <w:rsid w:val="67871A37"/>
    <w:rsid w:val="6787580F"/>
    <w:rsid w:val="679CED4E"/>
    <w:rsid w:val="67CC3FBF"/>
    <w:rsid w:val="67D233CE"/>
    <w:rsid w:val="681A5410"/>
    <w:rsid w:val="681CDD19"/>
    <w:rsid w:val="682A686A"/>
    <w:rsid w:val="683FB9F1"/>
    <w:rsid w:val="6840C3A2"/>
    <w:rsid w:val="6841F613"/>
    <w:rsid w:val="684390C7"/>
    <w:rsid w:val="6856EA79"/>
    <w:rsid w:val="6860FA58"/>
    <w:rsid w:val="692884D6"/>
    <w:rsid w:val="69401854"/>
    <w:rsid w:val="695CDA4A"/>
    <w:rsid w:val="6960657B"/>
    <w:rsid w:val="696F4BE6"/>
    <w:rsid w:val="6974F911"/>
    <w:rsid w:val="697AE2C6"/>
    <w:rsid w:val="69C348E4"/>
    <w:rsid w:val="69CF4E24"/>
    <w:rsid w:val="69DE48B5"/>
    <w:rsid w:val="69DF6128"/>
    <w:rsid w:val="6A6A4408"/>
    <w:rsid w:val="6A8E8A59"/>
    <w:rsid w:val="6AA6F421"/>
    <w:rsid w:val="6AD089AD"/>
    <w:rsid w:val="6AF1AFBA"/>
    <w:rsid w:val="6AFCB5E9"/>
    <w:rsid w:val="6B25BF26"/>
    <w:rsid w:val="6B5F1945"/>
    <w:rsid w:val="6B61DBCC"/>
    <w:rsid w:val="6BEC2641"/>
    <w:rsid w:val="6BF24566"/>
    <w:rsid w:val="6C021298"/>
    <w:rsid w:val="6C063500"/>
    <w:rsid w:val="6C1A758D"/>
    <w:rsid w:val="6C2E948F"/>
    <w:rsid w:val="6C40FE56"/>
    <w:rsid w:val="6C797FCB"/>
    <w:rsid w:val="6C9D19D1"/>
    <w:rsid w:val="6CC34C86"/>
    <w:rsid w:val="6CDBA22C"/>
    <w:rsid w:val="6D0D3B11"/>
    <w:rsid w:val="6D10C642"/>
    <w:rsid w:val="6D173326"/>
    <w:rsid w:val="6D229F08"/>
    <w:rsid w:val="6D6BD665"/>
    <w:rsid w:val="6DAC65E8"/>
    <w:rsid w:val="6DF65BBB"/>
    <w:rsid w:val="6E1A6500"/>
    <w:rsid w:val="6E3444B9"/>
    <w:rsid w:val="6E3BF38E"/>
    <w:rsid w:val="6ECB723E"/>
    <w:rsid w:val="6EFB26B4"/>
    <w:rsid w:val="6F19ABE6"/>
    <w:rsid w:val="6F40B1B6"/>
    <w:rsid w:val="6F41572B"/>
    <w:rsid w:val="6F46A432"/>
    <w:rsid w:val="6F7ECC7F"/>
    <w:rsid w:val="6FBC3C36"/>
    <w:rsid w:val="6FF9305D"/>
    <w:rsid w:val="70354CEF"/>
    <w:rsid w:val="7075E623"/>
    <w:rsid w:val="70C0AE3C"/>
    <w:rsid w:val="70EBDF2B"/>
    <w:rsid w:val="712DFC7D"/>
    <w:rsid w:val="71AACD59"/>
    <w:rsid w:val="7268A8FC"/>
    <w:rsid w:val="726BBBE8"/>
    <w:rsid w:val="7278F7ED"/>
    <w:rsid w:val="72AB7A7D"/>
    <w:rsid w:val="7302B2FA"/>
    <w:rsid w:val="731DE2A6"/>
    <w:rsid w:val="73CEF96A"/>
    <w:rsid w:val="73DB17E9"/>
    <w:rsid w:val="73F6ED57"/>
    <w:rsid w:val="7414C84E"/>
    <w:rsid w:val="743AD42B"/>
    <w:rsid w:val="75097CC8"/>
    <w:rsid w:val="752A0758"/>
    <w:rsid w:val="755520D8"/>
    <w:rsid w:val="75EEBAE1"/>
    <w:rsid w:val="75FE7BBB"/>
    <w:rsid w:val="7609CA65"/>
    <w:rsid w:val="76467ABA"/>
    <w:rsid w:val="7667E903"/>
    <w:rsid w:val="76852F07"/>
    <w:rsid w:val="768EFD7E"/>
    <w:rsid w:val="76ED8076"/>
    <w:rsid w:val="76EFE72D"/>
    <w:rsid w:val="77817654"/>
    <w:rsid w:val="77987EC6"/>
    <w:rsid w:val="779D3E01"/>
    <w:rsid w:val="77C867C4"/>
    <w:rsid w:val="784E62E3"/>
    <w:rsid w:val="786A16CC"/>
    <w:rsid w:val="78ED872B"/>
    <w:rsid w:val="78F51392"/>
    <w:rsid w:val="791D46B5"/>
    <w:rsid w:val="79344F27"/>
    <w:rsid w:val="796A61CB"/>
    <w:rsid w:val="796C59FD"/>
    <w:rsid w:val="797039A9"/>
    <w:rsid w:val="7983BA4E"/>
    <w:rsid w:val="799862C0"/>
    <w:rsid w:val="79B6AA93"/>
    <w:rsid w:val="79EA3344"/>
    <w:rsid w:val="7A57B4DC"/>
    <w:rsid w:val="7A5FE372"/>
    <w:rsid w:val="7AB91716"/>
    <w:rsid w:val="7B7121C5"/>
    <w:rsid w:val="7BAF7959"/>
    <w:rsid w:val="7BC28814"/>
    <w:rsid w:val="7BD22C70"/>
    <w:rsid w:val="7BFBF82C"/>
    <w:rsid w:val="7C1172F6"/>
    <w:rsid w:val="7C2DDF27"/>
    <w:rsid w:val="7C41DF05"/>
    <w:rsid w:val="7C5BDCE5"/>
    <w:rsid w:val="7C71D912"/>
    <w:rsid w:val="7C7EE6D1"/>
    <w:rsid w:val="7CEA79E3"/>
    <w:rsid w:val="7D0BA802"/>
    <w:rsid w:val="7D1DED5C"/>
    <w:rsid w:val="7D4B49BA"/>
    <w:rsid w:val="7D7A724B"/>
    <w:rsid w:val="7DD9A2E6"/>
    <w:rsid w:val="7DFC84B9"/>
    <w:rsid w:val="7E0DA973"/>
    <w:rsid w:val="7E492A5E"/>
    <w:rsid w:val="7E837A4B"/>
    <w:rsid w:val="7EE71A1B"/>
    <w:rsid w:val="7EEFC614"/>
    <w:rsid w:val="7F064A36"/>
    <w:rsid w:val="7F09CD32"/>
    <w:rsid w:val="7F0B86E2"/>
    <w:rsid w:val="7F1642AC"/>
    <w:rsid w:val="7F24FF7F"/>
    <w:rsid w:val="7F2921E5"/>
    <w:rsid w:val="7F36FD85"/>
    <w:rsid w:val="7F3F1249"/>
    <w:rsid w:val="7F8446A1"/>
    <w:rsid w:val="7F8F2789"/>
    <w:rsid w:val="7FD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4806"/>
  <w15:chartTrackingRefBased/>
  <w15:docId w15:val="{AFD3A763-F6EF-4996-9875-A4FFEC5F2B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4616944b2edd4da4" /><Relationship Type="http://schemas.openxmlformats.org/officeDocument/2006/relationships/fontTable" Target="fontTable.xml" Id="rId4" /><Relationship Type="http://schemas.openxmlformats.org/officeDocument/2006/relationships/image" Target="/media/image.png" Id="Rb7a33775005e4d7f" /><Relationship Type="http://schemas.openxmlformats.org/officeDocument/2006/relationships/hyperlink" Target="https://www.muse.it/events/la-crisi-climatica-e-le-sfide-urgenti-2023/" TargetMode="External" Id="Rfe5f7a25b08b446d" /><Relationship Type="http://schemas.microsoft.com/office/2011/relationships/people" Target="people.xml" Id="Re3656276f04e4c75" /><Relationship Type="http://schemas.microsoft.com/office/2011/relationships/commentsExtended" Target="commentsExtended.xml" Id="Ra76b7b136e0d4db4" /><Relationship Type="http://schemas.microsoft.com/office/2016/09/relationships/commentsIds" Target="commentsIds.xml" Id="Re336e907beba4d06" /><Relationship Type="http://schemas.openxmlformats.org/officeDocument/2006/relationships/hyperlink" Target="https://www.muse.it/events/la-crisi-climatica-e-le-sfide-urgenti-2023/" TargetMode="External" Id="R8172a752a0b54c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18" ma:contentTypeDescription="Creare un nuovo documento." ma:contentTypeScope="" ma:versionID="f652f2946aff222e97cfc53dc6319539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90b556fd429d92725f3f7e89fdd919ec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magin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5084912-5aa8-4c3a-b80c-8dcb6d4a0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magine" ma:index="24" nillable="true" ma:displayName="immagine" ma:format="Thumbnail" ma:internalName="immagin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9f42d7-12ac-4f71-aaea-272981415be4}" ma:internalName="TaxCatchAll" ma:showField="CatchAllData" ma:web="3f2b7cb5-7e1e-46a4-8ad9-b027c2e67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e33dac-e672-449e-83de-762d78ddecd7">
      <Terms xmlns="http://schemas.microsoft.com/office/infopath/2007/PartnerControls"/>
    </lcf76f155ced4ddcb4097134ff3c332f>
    <TaxCatchAll xmlns="3f2b7cb5-7e1e-46a4-8ad9-b027c2e67245" xsi:nil="true"/>
    <immagine xmlns="36e33dac-e672-449e-83de-762d78ddecd7" xsi:nil="true"/>
  </documentManagement>
</p:properties>
</file>

<file path=customXml/itemProps1.xml><?xml version="1.0" encoding="utf-8"?>
<ds:datastoreItem xmlns:ds="http://schemas.openxmlformats.org/officeDocument/2006/customXml" ds:itemID="{BA235C46-64AD-433A-8648-4070B25D0F33}"/>
</file>

<file path=customXml/itemProps2.xml><?xml version="1.0" encoding="utf-8"?>
<ds:datastoreItem xmlns:ds="http://schemas.openxmlformats.org/officeDocument/2006/customXml" ds:itemID="{1DD3E2AB-6EA7-4D69-944B-A1160F3C6716}"/>
</file>

<file path=customXml/itemProps3.xml><?xml version="1.0" encoding="utf-8"?>
<ds:datastoreItem xmlns:ds="http://schemas.openxmlformats.org/officeDocument/2006/customXml" ds:itemID="{E638CF12-8CD0-4DF9-BA08-CB67CFDF2A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Gasperotti</dc:creator>
  <cp:keywords/>
  <dc:description/>
  <cp:lastModifiedBy>Tommaso Gasperotti</cp:lastModifiedBy>
  <dcterms:created xsi:type="dcterms:W3CDTF">2023-11-13T15:05:56Z</dcterms:created>
  <dcterms:modified xsi:type="dcterms:W3CDTF">2023-11-20T08:53:12Z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0x0101009C7C39283A607B4BAEF472238F4B3E8A</vt:lpwstr>
  </property>
  <property fmtid="{D5CDD505-2E9C-101B-9397-08002B2CF9AE}" pid="3" name="MediaServiceImageTags">
    <vt:lpwstr/>
  </property>
</Properties>
</file>