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FC" w:rsidRPr="00CB1349" w:rsidRDefault="00CB1349" w:rsidP="00CB1349">
      <w:pPr>
        <w:suppressAutoHyphens/>
        <w:spacing w:after="0" w:line="240" w:lineRule="auto"/>
        <w:rPr>
          <w:rFonts w:ascii="Trebuchet MS" w:eastAsia="Arial Unicode MS" w:hAnsi="Trebuchet MS" w:cs="Arial Unicode MS"/>
          <w:b/>
          <w:bCs/>
          <w:caps/>
          <w:kern w:val="3"/>
          <w:sz w:val="36"/>
          <w:szCs w:val="36"/>
        </w:rPr>
      </w:pPr>
      <w:r w:rsidRPr="00CB1349">
        <w:rPr>
          <w:rFonts w:ascii="Trebuchet MS" w:eastAsia="Arial Unicode MS" w:hAnsi="Trebuchet MS" w:cs="Arial Unicode MS"/>
          <w:b/>
          <w:bCs/>
          <w:caps/>
          <w:kern w:val="3"/>
          <w:sz w:val="36"/>
          <w:szCs w:val="36"/>
        </w:rPr>
        <w:t>Il Mart su Internet Archive, la più importante biblioteca digitale al mondo</w:t>
      </w:r>
    </w:p>
    <w:p w:rsidR="000714E0" w:rsidRPr="000714E0" w:rsidRDefault="000714E0" w:rsidP="00CB1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3"/>
          <w:sz w:val="24"/>
          <w:szCs w:val="24"/>
        </w:rPr>
      </w:pPr>
    </w:p>
    <w:p w:rsidR="00CB1349" w:rsidRDefault="00CB1349" w:rsidP="00CB1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3"/>
          <w:sz w:val="24"/>
          <w:szCs w:val="24"/>
        </w:rPr>
      </w:pPr>
    </w:p>
    <w:p w:rsidR="00CB1349" w:rsidRDefault="00CB1349" w:rsidP="00CB1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kern w:val="3"/>
          <w:sz w:val="24"/>
          <w:szCs w:val="24"/>
        </w:rPr>
      </w:pPr>
    </w:p>
    <w:p w:rsidR="000C3C41" w:rsidRPr="000C3C41" w:rsidRDefault="000C3C41" w:rsidP="000C3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kern w:val="3"/>
          <w:sz w:val="28"/>
          <w:szCs w:val="28"/>
        </w:rPr>
      </w:pPr>
      <w:r w:rsidRPr="000C3C41">
        <w:rPr>
          <w:rFonts w:ascii="Trebuchet MS" w:hAnsi="Trebuchet MS"/>
          <w:b/>
          <w:bCs/>
          <w:kern w:val="3"/>
          <w:sz w:val="28"/>
          <w:szCs w:val="28"/>
        </w:rPr>
        <w:t>Il 2022 si apre con un prestigioso primato:</w:t>
      </w:r>
      <w:r>
        <w:rPr>
          <w:rFonts w:ascii="Trebuchet MS" w:hAnsi="Trebuchet MS"/>
          <w:b/>
          <w:bCs/>
          <w:kern w:val="3"/>
          <w:sz w:val="28"/>
          <w:szCs w:val="28"/>
        </w:rPr>
        <w:t xml:space="preserve"> </w:t>
      </w:r>
      <w:r w:rsidRPr="000C3C41">
        <w:rPr>
          <w:rFonts w:ascii="Trebuchet MS" w:hAnsi="Trebuchet MS"/>
          <w:b/>
          <w:bCs/>
          <w:kern w:val="3"/>
          <w:sz w:val="28"/>
          <w:szCs w:val="28"/>
        </w:rPr>
        <w:t>il Mart è il primo museo di arte contemporanea italiano a sbarcare su Internet Archive. Sulla più importante biblioteca digitale del mondo sono già consultabili oltre 50 opere futuriste, a partire dal celebre Manifesto del 1909.</w:t>
      </w:r>
    </w:p>
    <w:p w:rsidR="000714E0" w:rsidRDefault="000C3C41" w:rsidP="000C3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3"/>
          <w:sz w:val="24"/>
          <w:szCs w:val="24"/>
        </w:rPr>
      </w:pPr>
      <w:r w:rsidRPr="000C3C41">
        <w:rPr>
          <w:rFonts w:ascii="Trebuchet MS" w:hAnsi="Trebuchet MS"/>
          <w:b/>
          <w:bCs/>
          <w:kern w:val="3"/>
          <w:sz w:val="28"/>
          <w:szCs w:val="28"/>
        </w:rPr>
        <w:t>E come sempre accade nel caso degli “archivi vivi”,</w:t>
      </w:r>
      <w:r>
        <w:rPr>
          <w:rFonts w:ascii="Trebuchet MS" w:hAnsi="Trebuchet MS"/>
          <w:b/>
          <w:bCs/>
          <w:kern w:val="3"/>
          <w:sz w:val="28"/>
          <w:szCs w:val="28"/>
        </w:rPr>
        <w:t xml:space="preserve"> </w:t>
      </w:r>
      <w:r w:rsidRPr="000C3C41">
        <w:rPr>
          <w:rFonts w:ascii="Trebuchet MS" w:hAnsi="Trebuchet MS"/>
          <w:b/>
          <w:bCs/>
          <w:kern w:val="3"/>
          <w:sz w:val="28"/>
          <w:szCs w:val="28"/>
        </w:rPr>
        <w:t>il progetto è in costante aggiornamento.</w:t>
      </w:r>
    </w:p>
    <w:p w:rsidR="00CB1349" w:rsidRDefault="00CB1349" w:rsidP="00CB1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Cs/>
          <w:kern w:val="3"/>
          <w:sz w:val="24"/>
          <w:szCs w:val="24"/>
        </w:rPr>
      </w:pPr>
    </w:p>
    <w:p w:rsidR="00CB1349" w:rsidRPr="00CB1349" w:rsidRDefault="00CB1349" w:rsidP="00CB1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kern w:val="3"/>
          <w:sz w:val="24"/>
          <w:szCs w:val="24"/>
        </w:rPr>
      </w:pPr>
    </w:p>
    <w:p w:rsidR="00CB1349" w:rsidRDefault="00CB1349" w:rsidP="003E0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Cs/>
          <w:kern w:val="3"/>
          <w:sz w:val="24"/>
          <w:szCs w:val="24"/>
        </w:rPr>
      </w:pPr>
      <w:hyperlink r:id="rId7" w:history="1">
        <w:r w:rsidRPr="00C75CA0">
          <w:rPr>
            <w:rStyle w:val="Collegamentoipertestuale"/>
            <w:rFonts w:ascii="Garamond" w:hAnsi="Garamond"/>
            <w:bCs/>
            <w:kern w:val="3"/>
            <w:sz w:val="24"/>
            <w:szCs w:val="24"/>
          </w:rPr>
          <w:t>https://archive.org/details/mart-archivio-del-900</w:t>
        </w:r>
      </w:hyperlink>
      <w:r>
        <w:rPr>
          <w:rFonts w:ascii="Garamond" w:hAnsi="Garamond"/>
          <w:bCs/>
          <w:kern w:val="3"/>
          <w:sz w:val="24"/>
          <w:szCs w:val="24"/>
        </w:rPr>
        <w:t xml:space="preserve"> </w:t>
      </w:r>
    </w:p>
    <w:p w:rsidR="00CB1349" w:rsidRDefault="00CB1349" w:rsidP="003E0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Cs/>
          <w:kern w:val="3"/>
          <w:sz w:val="24"/>
          <w:szCs w:val="24"/>
        </w:rPr>
      </w:pPr>
      <w:r>
        <w:rPr>
          <w:rFonts w:ascii="Garamond" w:hAnsi="Garamond"/>
          <w:bCs/>
          <w:kern w:val="3"/>
          <w:sz w:val="24"/>
          <w:szCs w:val="24"/>
        </w:rPr>
        <w:t xml:space="preserve">È questo l’indirizzo per accedere alla pagina del Mart su </w:t>
      </w:r>
      <w:r>
        <w:rPr>
          <w:rFonts w:ascii="Garamond" w:hAnsi="Garamond"/>
          <w:b/>
          <w:bCs/>
          <w:kern w:val="3"/>
          <w:sz w:val="24"/>
          <w:szCs w:val="24"/>
        </w:rPr>
        <w:t>Internet Archive</w:t>
      </w:r>
      <w:r>
        <w:rPr>
          <w:rFonts w:ascii="Garamond" w:hAnsi="Garamond"/>
          <w:bCs/>
          <w:kern w:val="3"/>
          <w:sz w:val="24"/>
          <w:szCs w:val="24"/>
        </w:rPr>
        <w:t xml:space="preserve">, la più nota e ricca piattaforma </w:t>
      </w:r>
      <w:r w:rsidR="000C3C41">
        <w:rPr>
          <w:rFonts w:ascii="Garamond" w:hAnsi="Garamond"/>
          <w:bCs/>
          <w:kern w:val="3"/>
          <w:sz w:val="24"/>
          <w:szCs w:val="24"/>
        </w:rPr>
        <w:t xml:space="preserve">internazionale </w:t>
      </w:r>
      <w:bookmarkStart w:id="0" w:name="_GoBack"/>
      <w:bookmarkEnd w:id="0"/>
      <w:r>
        <w:rPr>
          <w:rFonts w:ascii="Garamond" w:hAnsi="Garamond"/>
          <w:bCs/>
          <w:kern w:val="3"/>
          <w:sz w:val="24"/>
          <w:szCs w:val="24"/>
        </w:rPr>
        <w:t xml:space="preserve">dedicata agli archivi. </w:t>
      </w:r>
    </w:p>
    <w:p w:rsidR="00CB1349" w:rsidRDefault="00CB1349" w:rsidP="003E0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Cs/>
          <w:kern w:val="3"/>
          <w:sz w:val="24"/>
          <w:szCs w:val="24"/>
        </w:rPr>
      </w:pPr>
      <w:r w:rsidRPr="00CB1349">
        <w:rPr>
          <w:rFonts w:ascii="Garamond" w:hAnsi="Garamond"/>
          <w:bCs/>
          <w:kern w:val="3"/>
          <w:sz w:val="24"/>
          <w:szCs w:val="24"/>
        </w:rPr>
        <w:t xml:space="preserve">Fondata nel 1996 da </w:t>
      </w:r>
      <w:proofErr w:type="spellStart"/>
      <w:r w:rsidRPr="00CB1349">
        <w:rPr>
          <w:rFonts w:ascii="Garamond" w:hAnsi="Garamond"/>
          <w:bCs/>
          <w:kern w:val="3"/>
          <w:sz w:val="24"/>
          <w:szCs w:val="24"/>
        </w:rPr>
        <w:t>Brewster</w:t>
      </w:r>
      <w:proofErr w:type="spellEnd"/>
      <w:r w:rsidRPr="00CB1349">
        <w:rPr>
          <w:rFonts w:ascii="Garamond" w:hAnsi="Garamond"/>
          <w:bCs/>
          <w:kern w:val="3"/>
          <w:sz w:val="24"/>
          <w:szCs w:val="24"/>
        </w:rPr>
        <w:t xml:space="preserve"> </w:t>
      </w:r>
      <w:proofErr w:type="spellStart"/>
      <w:r w:rsidRPr="00CB1349">
        <w:rPr>
          <w:rFonts w:ascii="Garamond" w:hAnsi="Garamond"/>
          <w:bCs/>
          <w:kern w:val="3"/>
          <w:sz w:val="24"/>
          <w:szCs w:val="24"/>
        </w:rPr>
        <w:t>Kahle</w:t>
      </w:r>
      <w:proofErr w:type="spellEnd"/>
      <w:r w:rsidRPr="00CB1349">
        <w:rPr>
          <w:rFonts w:ascii="Garamond" w:hAnsi="Garamond"/>
          <w:bCs/>
          <w:kern w:val="3"/>
          <w:sz w:val="24"/>
          <w:szCs w:val="24"/>
        </w:rPr>
        <w:t xml:space="preserve"> con l’intento di consentire </w:t>
      </w:r>
      <w:r w:rsidRPr="00CB1349">
        <w:rPr>
          <w:rFonts w:ascii="Garamond" w:hAnsi="Garamond"/>
          <w:b/>
          <w:bCs/>
          <w:kern w:val="3"/>
          <w:sz w:val="24"/>
          <w:szCs w:val="24"/>
        </w:rPr>
        <w:t>un accesso universale alla conoscenza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, archive.org è una biblioteca digitale non profit che offre ai propri utenti, gratuitamente, </w:t>
      </w:r>
      <w:r w:rsidRPr="00CB1349">
        <w:rPr>
          <w:rFonts w:ascii="Garamond" w:hAnsi="Garamond"/>
          <w:b/>
          <w:bCs/>
          <w:kern w:val="3"/>
          <w:sz w:val="24"/>
          <w:szCs w:val="24"/>
        </w:rPr>
        <w:t>oltre 30 milioni di libri e riviste digitalizzate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, ma anche milioni di altri documenti, </w:t>
      </w:r>
      <w:r>
        <w:rPr>
          <w:rFonts w:ascii="Garamond" w:hAnsi="Garamond"/>
          <w:bCs/>
          <w:kern w:val="3"/>
          <w:sz w:val="24"/>
          <w:szCs w:val="24"/>
        </w:rPr>
        <w:t>come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 filmati, tracce audio e programmi software. </w:t>
      </w:r>
    </w:p>
    <w:p w:rsidR="00CB1349" w:rsidRDefault="00CB1349" w:rsidP="003E0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kern w:val="3"/>
          <w:sz w:val="24"/>
          <w:szCs w:val="24"/>
        </w:rPr>
      </w:pPr>
      <w:r>
        <w:rPr>
          <w:rFonts w:ascii="Garamond" w:hAnsi="Garamond"/>
          <w:bCs/>
          <w:kern w:val="3"/>
          <w:sz w:val="24"/>
          <w:szCs w:val="24"/>
        </w:rPr>
        <w:t>I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 server </w:t>
      </w:r>
      <w:r>
        <w:rPr>
          <w:rFonts w:ascii="Garamond" w:hAnsi="Garamond"/>
          <w:bCs/>
          <w:kern w:val="3"/>
          <w:sz w:val="24"/>
          <w:szCs w:val="24"/>
        </w:rPr>
        <w:t xml:space="preserve">di archive.org 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sono a San Francisco, ma hanno un </w:t>
      </w:r>
      <w:proofErr w:type="spellStart"/>
      <w:r w:rsidRPr="00CB1349">
        <w:rPr>
          <w:rFonts w:ascii="Garamond" w:hAnsi="Garamond"/>
          <w:bCs/>
          <w:i/>
          <w:kern w:val="3"/>
          <w:sz w:val="24"/>
          <w:szCs w:val="24"/>
        </w:rPr>
        <w:t>mirror</w:t>
      </w:r>
      <w:proofErr w:type="spellEnd"/>
      <w:r w:rsidRPr="00CB1349">
        <w:rPr>
          <w:rFonts w:ascii="Garamond" w:hAnsi="Garamond"/>
          <w:bCs/>
          <w:kern w:val="3"/>
          <w:sz w:val="24"/>
          <w:szCs w:val="24"/>
        </w:rPr>
        <w:t xml:space="preserve"> (ovvero una copia esatta del contenuto) nella </w:t>
      </w:r>
      <w:proofErr w:type="spellStart"/>
      <w:r w:rsidRPr="00CB1349">
        <w:rPr>
          <w:rFonts w:ascii="Garamond" w:hAnsi="Garamond"/>
          <w:b/>
          <w:bCs/>
          <w:kern w:val="3"/>
          <w:sz w:val="24"/>
          <w:szCs w:val="24"/>
        </w:rPr>
        <w:t>Bibliothe</w:t>
      </w:r>
      <w:r>
        <w:rPr>
          <w:rFonts w:ascii="Garamond" w:hAnsi="Garamond"/>
          <w:b/>
          <w:bCs/>
          <w:kern w:val="3"/>
          <w:sz w:val="24"/>
          <w:szCs w:val="24"/>
        </w:rPr>
        <w:t>ca</w:t>
      </w:r>
      <w:proofErr w:type="spellEnd"/>
      <w:r>
        <w:rPr>
          <w:rFonts w:ascii="Garamond" w:hAnsi="Garamond"/>
          <w:b/>
          <w:bCs/>
          <w:kern w:val="3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kern w:val="3"/>
          <w:sz w:val="24"/>
          <w:szCs w:val="24"/>
        </w:rPr>
        <w:t>Alexandrina</w:t>
      </w:r>
      <w:proofErr w:type="spellEnd"/>
      <w:r>
        <w:rPr>
          <w:rFonts w:ascii="Garamond" w:hAnsi="Garamond"/>
          <w:b/>
          <w:bCs/>
          <w:kern w:val="3"/>
          <w:sz w:val="24"/>
          <w:szCs w:val="24"/>
        </w:rPr>
        <w:t xml:space="preserve"> ad Alessandria d’</w:t>
      </w:r>
      <w:r w:rsidRPr="00CB1349">
        <w:rPr>
          <w:rFonts w:ascii="Garamond" w:hAnsi="Garamond"/>
          <w:b/>
          <w:bCs/>
          <w:kern w:val="3"/>
          <w:sz w:val="24"/>
          <w:szCs w:val="24"/>
        </w:rPr>
        <w:t>Egitto</w:t>
      </w:r>
      <w:r w:rsidRPr="00CB1349">
        <w:rPr>
          <w:rFonts w:ascii="Garamond" w:hAnsi="Garamond"/>
          <w:bCs/>
          <w:kern w:val="3"/>
          <w:sz w:val="24"/>
          <w:szCs w:val="24"/>
        </w:rPr>
        <w:t>.</w:t>
      </w:r>
      <w:r>
        <w:rPr>
          <w:rFonts w:ascii="Garamond" w:hAnsi="Garamond"/>
          <w:b/>
          <w:bCs/>
          <w:kern w:val="3"/>
          <w:sz w:val="24"/>
          <w:szCs w:val="24"/>
        </w:rPr>
        <w:t xml:space="preserve"> </w:t>
      </w:r>
    </w:p>
    <w:p w:rsidR="00CB1349" w:rsidRDefault="00CB1349" w:rsidP="003E0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kern w:val="3"/>
          <w:sz w:val="24"/>
          <w:szCs w:val="24"/>
        </w:rPr>
      </w:pPr>
    </w:p>
    <w:p w:rsidR="00CB1349" w:rsidRDefault="00CB1349" w:rsidP="003E0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Cs/>
          <w:kern w:val="3"/>
          <w:sz w:val="24"/>
          <w:szCs w:val="24"/>
        </w:rPr>
      </w:pPr>
      <w:r>
        <w:rPr>
          <w:rFonts w:ascii="Garamond" w:hAnsi="Garamond"/>
          <w:bCs/>
          <w:kern w:val="3"/>
          <w:sz w:val="24"/>
          <w:szCs w:val="24"/>
        </w:rPr>
        <w:t xml:space="preserve">Coerentemente con il proprio impegno a favore della </w:t>
      </w:r>
      <w:r w:rsidRPr="00CB1349">
        <w:rPr>
          <w:rFonts w:ascii="Garamond" w:hAnsi="Garamond"/>
          <w:b/>
          <w:bCs/>
          <w:kern w:val="3"/>
          <w:sz w:val="24"/>
          <w:szCs w:val="24"/>
        </w:rPr>
        <w:t>condivisione della conoscenza</w:t>
      </w:r>
      <w:r>
        <w:rPr>
          <w:rFonts w:ascii="Garamond" w:hAnsi="Garamond"/>
          <w:bCs/>
          <w:kern w:val="3"/>
          <w:sz w:val="24"/>
          <w:szCs w:val="24"/>
        </w:rPr>
        <w:t xml:space="preserve"> e della </w:t>
      </w:r>
      <w:r w:rsidRPr="00CB1349">
        <w:rPr>
          <w:rFonts w:ascii="Garamond" w:hAnsi="Garamond"/>
          <w:b/>
          <w:bCs/>
          <w:kern w:val="3"/>
          <w:sz w:val="24"/>
          <w:szCs w:val="24"/>
        </w:rPr>
        <w:t>diffusione della cultura</w:t>
      </w:r>
      <w:r w:rsidRPr="00CB1349">
        <w:rPr>
          <w:rFonts w:ascii="Garamond" w:hAnsi="Garamond"/>
          <w:bCs/>
          <w:kern w:val="3"/>
          <w:sz w:val="24"/>
          <w:szCs w:val="24"/>
        </w:rPr>
        <w:t>,</w:t>
      </w:r>
      <w:r>
        <w:rPr>
          <w:rFonts w:ascii="Garamond" w:hAnsi="Garamond"/>
          <w:b/>
          <w:bCs/>
          <w:kern w:val="3"/>
          <w:sz w:val="24"/>
          <w:szCs w:val="24"/>
        </w:rPr>
        <w:t xml:space="preserve"> </w:t>
      </w:r>
      <w:r>
        <w:rPr>
          <w:rFonts w:ascii="Garamond" w:hAnsi="Garamond"/>
          <w:bCs/>
          <w:kern w:val="3"/>
          <w:sz w:val="24"/>
          <w:szCs w:val="24"/>
        </w:rPr>
        <w:t>il Mart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 ha </w:t>
      </w:r>
      <w:r>
        <w:rPr>
          <w:rFonts w:ascii="Garamond" w:hAnsi="Garamond"/>
          <w:bCs/>
          <w:kern w:val="3"/>
          <w:sz w:val="24"/>
          <w:szCs w:val="24"/>
        </w:rPr>
        <w:t>creato un account istituzionale nel quale riversare parte del suo patrimonio archivistico. Il progetto è curato dall’</w:t>
      </w:r>
      <w:r w:rsidRPr="00CB1349">
        <w:rPr>
          <w:rFonts w:ascii="Garamond" w:hAnsi="Garamond"/>
          <w:b/>
          <w:bCs/>
          <w:kern w:val="3"/>
          <w:sz w:val="24"/>
          <w:szCs w:val="24"/>
        </w:rPr>
        <w:t>Archivio del ’900</w:t>
      </w:r>
      <w:r>
        <w:rPr>
          <w:rFonts w:ascii="Garamond" w:hAnsi="Garamond"/>
          <w:bCs/>
          <w:kern w:val="3"/>
          <w:sz w:val="24"/>
          <w:szCs w:val="24"/>
        </w:rPr>
        <w:t xml:space="preserve">, vero e proprio </w:t>
      </w:r>
      <w:r w:rsidRPr="00CB1349">
        <w:rPr>
          <w:rFonts w:ascii="Garamond" w:hAnsi="Garamond"/>
          <w:b/>
          <w:bCs/>
          <w:kern w:val="3"/>
          <w:sz w:val="24"/>
          <w:szCs w:val="24"/>
        </w:rPr>
        <w:t>centro di ricerca del museo di Rovereto</w:t>
      </w:r>
      <w:r>
        <w:rPr>
          <w:rFonts w:ascii="Garamond" w:hAnsi="Garamond"/>
          <w:bCs/>
          <w:kern w:val="3"/>
          <w:sz w:val="24"/>
          <w:szCs w:val="24"/>
        </w:rPr>
        <w:t xml:space="preserve">, 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costituito </w:t>
      </w:r>
      <w:r w:rsidRPr="00CB1349">
        <w:rPr>
          <w:rFonts w:ascii="Garamond" w:hAnsi="Garamond"/>
          <w:bCs/>
          <w:kern w:val="3"/>
          <w:sz w:val="24"/>
          <w:szCs w:val="24"/>
        </w:rPr>
        <w:t>dagli archivi storici</w:t>
      </w:r>
      <w:r w:rsidRPr="00CB1349">
        <w:rPr>
          <w:rFonts w:ascii="Garamond" w:hAnsi="Garamond"/>
          <w:bCs/>
          <w:kern w:val="3"/>
          <w:sz w:val="24"/>
          <w:szCs w:val="24"/>
        </w:rPr>
        <w:t xml:space="preserve"> </w:t>
      </w:r>
      <w:r>
        <w:rPr>
          <w:rFonts w:ascii="Garamond" w:hAnsi="Garamond"/>
          <w:bCs/>
          <w:kern w:val="3"/>
          <w:sz w:val="24"/>
          <w:szCs w:val="24"/>
        </w:rPr>
        <w:t xml:space="preserve">e </w:t>
      </w:r>
      <w:r w:rsidRPr="00CB1349">
        <w:rPr>
          <w:rFonts w:ascii="Garamond" w:hAnsi="Garamond"/>
          <w:bCs/>
          <w:kern w:val="3"/>
          <w:sz w:val="24"/>
          <w:szCs w:val="24"/>
        </w:rPr>
        <w:t>dalla biblioteca specialistica</w:t>
      </w:r>
      <w:r>
        <w:rPr>
          <w:rFonts w:ascii="Garamond" w:hAnsi="Garamond"/>
          <w:bCs/>
          <w:kern w:val="3"/>
          <w:sz w:val="24"/>
          <w:szCs w:val="24"/>
        </w:rPr>
        <w:t xml:space="preserve"> che custodiscono decine di migliaia di documenti.</w:t>
      </w:r>
    </w:p>
    <w:p w:rsidR="00CB1349" w:rsidRDefault="00CB1349" w:rsidP="003E0EC2">
      <w:pPr>
        <w:suppressAutoHyphens/>
        <w:spacing w:after="0" w:line="240" w:lineRule="auto"/>
        <w:rPr>
          <w:rFonts w:ascii="Garamond" w:hAnsi="Garamond"/>
          <w:sz w:val="24"/>
          <w:szCs w:val="24"/>
        </w:rPr>
      </w:pPr>
      <w:r>
        <w:br/>
      </w:r>
      <w:r w:rsidRPr="00CB1349">
        <w:rPr>
          <w:rFonts w:ascii="Garamond" w:hAnsi="Garamond"/>
          <w:sz w:val="24"/>
          <w:szCs w:val="24"/>
        </w:rPr>
        <w:t xml:space="preserve">Per l’apertura della pagina </w:t>
      </w:r>
      <w:r w:rsidRPr="00CB1349">
        <w:rPr>
          <w:rFonts w:ascii="Garamond" w:hAnsi="Garamond"/>
          <w:sz w:val="24"/>
          <w:szCs w:val="24"/>
        </w:rPr>
        <w:t>si è</w:t>
      </w:r>
      <w:r w:rsidRPr="00CB1349">
        <w:rPr>
          <w:rFonts w:ascii="Garamond" w:hAnsi="Garamond"/>
          <w:sz w:val="24"/>
          <w:szCs w:val="24"/>
        </w:rPr>
        <w:t xml:space="preserve"> scelto di partire dalle </w:t>
      </w:r>
      <w:r w:rsidRPr="00CB1349">
        <w:rPr>
          <w:rFonts w:ascii="Garamond" w:hAnsi="Garamond"/>
          <w:b/>
          <w:sz w:val="24"/>
          <w:szCs w:val="24"/>
        </w:rPr>
        <w:t>radici stesse del m</w:t>
      </w:r>
      <w:r w:rsidRPr="00CB1349">
        <w:rPr>
          <w:rFonts w:ascii="Garamond" w:hAnsi="Garamond"/>
          <w:b/>
          <w:sz w:val="24"/>
          <w:szCs w:val="24"/>
        </w:rPr>
        <w:t>useo</w:t>
      </w:r>
      <w:r w:rsidRPr="00CB1349">
        <w:rPr>
          <w:rFonts w:ascii="Garamond" w:hAnsi="Garamond"/>
          <w:sz w:val="24"/>
          <w:szCs w:val="24"/>
        </w:rPr>
        <w:t>, ovvero dal</w:t>
      </w:r>
      <w:r w:rsidRPr="00CB1349">
        <w:rPr>
          <w:rFonts w:ascii="Garamond" w:hAnsi="Garamond"/>
          <w:sz w:val="24"/>
          <w:szCs w:val="24"/>
        </w:rPr>
        <w:t>l’</w:t>
      </w:r>
      <w:r w:rsidRPr="006B1C50">
        <w:rPr>
          <w:rFonts w:ascii="Garamond" w:hAnsi="Garamond"/>
          <w:sz w:val="24"/>
          <w:szCs w:val="24"/>
        </w:rPr>
        <w:t>A</w:t>
      </w:r>
      <w:r w:rsidRPr="00CB1349">
        <w:rPr>
          <w:rFonts w:ascii="Garamond" w:hAnsi="Garamond"/>
          <w:sz w:val="24"/>
          <w:szCs w:val="24"/>
        </w:rPr>
        <w:t xml:space="preserve">vanguardia futurista, tramite </w:t>
      </w:r>
      <w:r w:rsidRPr="006B1C50">
        <w:rPr>
          <w:rFonts w:ascii="Garamond" w:hAnsi="Garamond"/>
          <w:sz w:val="24"/>
          <w:szCs w:val="24"/>
        </w:rPr>
        <w:t>la digitalizzazione</w:t>
      </w:r>
      <w:r w:rsidR="006B1C50" w:rsidRPr="006B1C50">
        <w:rPr>
          <w:rFonts w:ascii="Garamond" w:hAnsi="Garamond"/>
          <w:sz w:val="24"/>
          <w:szCs w:val="24"/>
        </w:rPr>
        <w:t xml:space="preserve"> </w:t>
      </w:r>
      <w:r w:rsidRPr="006B1C50">
        <w:rPr>
          <w:rFonts w:ascii="Garamond" w:hAnsi="Garamond"/>
          <w:sz w:val="24"/>
          <w:szCs w:val="24"/>
        </w:rPr>
        <w:t>del</w:t>
      </w:r>
      <w:r w:rsidRPr="00CB1349">
        <w:rPr>
          <w:rFonts w:ascii="Garamond" w:hAnsi="Garamond"/>
          <w:sz w:val="24"/>
          <w:szCs w:val="24"/>
        </w:rPr>
        <w:t xml:space="preserve"> </w:t>
      </w:r>
      <w:r w:rsidR="006B1C50" w:rsidRPr="006B1C50">
        <w:rPr>
          <w:rFonts w:ascii="Garamond" w:hAnsi="Garamond"/>
          <w:b/>
          <w:sz w:val="24"/>
          <w:szCs w:val="24"/>
        </w:rPr>
        <w:t>M</w:t>
      </w:r>
      <w:r w:rsidRPr="00CB1349">
        <w:rPr>
          <w:rFonts w:ascii="Garamond" w:hAnsi="Garamond"/>
          <w:b/>
          <w:sz w:val="24"/>
          <w:szCs w:val="24"/>
        </w:rPr>
        <w:t xml:space="preserve">anifesto </w:t>
      </w:r>
      <w:r w:rsidRPr="006B1C50">
        <w:rPr>
          <w:rFonts w:ascii="Garamond" w:hAnsi="Garamond"/>
          <w:b/>
          <w:sz w:val="24"/>
          <w:szCs w:val="24"/>
        </w:rPr>
        <w:t>del Futurismo</w:t>
      </w:r>
      <w:r w:rsidRPr="00CB1349">
        <w:rPr>
          <w:rFonts w:ascii="Garamond" w:hAnsi="Garamond"/>
          <w:sz w:val="24"/>
          <w:szCs w:val="24"/>
        </w:rPr>
        <w:t xml:space="preserve"> e </w:t>
      </w:r>
      <w:r w:rsidR="006B1C50">
        <w:rPr>
          <w:rFonts w:ascii="Garamond" w:hAnsi="Garamond"/>
          <w:sz w:val="24"/>
          <w:szCs w:val="24"/>
        </w:rPr>
        <w:t xml:space="preserve">di </w:t>
      </w:r>
      <w:r w:rsidRPr="00CB1349">
        <w:rPr>
          <w:rFonts w:ascii="Garamond" w:hAnsi="Garamond"/>
          <w:b/>
          <w:sz w:val="24"/>
          <w:szCs w:val="24"/>
        </w:rPr>
        <w:t>oltre</w:t>
      </w:r>
      <w:r w:rsidRPr="00CB1349">
        <w:rPr>
          <w:rFonts w:ascii="Garamond" w:hAnsi="Garamond"/>
          <w:sz w:val="24"/>
          <w:szCs w:val="24"/>
        </w:rPr>
        <w:t xml:space="preserve"> </w:t>
      </w:r>
      <w:r w:rsidRPr="00CB1349">
        <w:rPr>
          <w:rFonts w:ascii="Garamond" w:hAnsi="Garamond"/>
          <w:b/>
          <w:sz w:val="24"/>
          <w:szCs w:val="24"/>
        </w:rPr>
        <w:t xml:space="preserve">50 </w:t>
      </w:r>
      <w:r w:rsidR="006B1C50">
        <w:rPr>
          <w:rFonts w:ascii="Garamond" w:hAnsi="Garamond"/>
          <w:b/>
          <w:sz w:val="24"/>
          <w:szCs w:val="24"/>
        </w:rPr>
        <w:t>opere</w:t>
      </w:r>
      <w:r w:rsidRPr="00CB1349">
        <w:rPr>
          <w:rFonts w:ascii="Garamond" w:hAnsi="Garamond"/>
          <w:b/>
          <w:sz w:val="24"/>
          <w:szCs w:val="24"/>
        </w:rPr>
        <w:t xml:space="preserve"> di Filippo Tommaso Marinetti</w:t>
      </w:r>
      <w:r w:rsidR="006B1C50">
        <w:rPr>
          <w:rFonts w:ascii="Garamond" w:hAnsi="Garamond"/>
          <w:sz w:val="24"/>
          <w:szCs w:val="24"/>
        </w:rPr>
        <w:t xml:space="preserve">. </w:t>
      </w:r>
      <w:r w:rsidR="006B1C50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Pr="00CB1349">
        <w:rPr>
          <w:rFonts w:ascii="Garamond" w:hAnsi="Garamond"/>
          <w:sz w:val="24"/>
          <w:szCs w:val="24"/>
        </w:rPr>
        <w:t xml:space="preserve">In questa </w:t>
      </w:r>
      <w:r>
        <w:rPr>
          <w:rFonts w:ascii="Garamond" w:hAnsi="Garamond"/>
          <w:sz w:val="24"/>
          <w:szCs w:val="24"/>
        </w:rPr>
        <w:t>vera e propria “</w:t>
      </w:r>
      <w:r w:rsidRPr="00CB1349">
        <w:rPr>
          <w:rFonts w:ascii="Garamond" w:hAnsi="Garamond"/>
          <w:sz w:val="24"/>
          <w:szCs w:val="24"/>
        </w:rPr>
        <w:t>antologia marinettiana</w:t>
      </w:r>
      <w:r>
        <w:rPr>
          <w:rFonts w:ascii="Garamond" w:hAnsi="Garamond"/>
          <w:sz w:val="24"/>
          <w:szCs w:val="24"/>
        </w:rPr>
        <w:t>”</w:t>
      </w:r>
      <w:r w:rsidR="006B1C50">
        <w:rPr>
          <w:rFonts w:ascii="Garamond" w:hAnsi="Garamond"/>
          <w:sz w:val="24"/>
          <w:szCs w:val="24"/>
        </w:rPr>
        <w:t xml:space="preserve"> liberamente consultabile</w:t>
      </w:r>
      <w:r w:rsidRPr="00CB134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sono presenti</w:t>
      </w:r>
      <w:r w:rsidRPr="00CB1349">
        <w:rPr>
          <w:rFonts w:ascii="Garamond" w:hAnsi="Garamond"/>
          <w:sz w:val="24"/>
          <w:szCs w:val="24"/>
        </w:rPr>
        <w:t xml:space="preserve"> </w:t>
      </w:r>
      <w:r w:rsidRPr="00CB1349">
        <w:rPr>
          <w:rFonts w:ascii="Garamond" w:hAnsi="Garamond"/>
          <w:b/>
          <w:sz w:val="24"/>
          <w:szCs w:val="24"/>
        </w:rPr>
        <w:t xml:space="preserve">testi </w:t>
      </w:r>
      <w:proofErr w:type="spellStart"/>
      <w:r w:rsidRPr="00CB1349">
        <w:rPr>
          <w:rFonts w:ascii="Garamond" w:hAnsi="Garamond"/>
          <w:b/>
          <w:sz w:val="24"/>
          <w:szCs w:val="24"/>
        </w:rPr>
        <w:t>pre</w:t>
      </w:r>
      <w:proofErr w:type="spellEnd"/>
      <w:r w:rsidRPr="00CB1349">
        <w:rPr>
          <w:rFonts w:ascii="Garamond" w:hAnsi="Garamond"/>
          <w:b/>
          <w:sz w:val="24"/>
          <w:szCs w:val="24"/>
        </w:rPr>
        <w:t>-futuristi</w:t>
      </w:r>
      <w:r w:rsidRPr="00CB1349">
        <w:rPr>
          <w:rFonts w:ascii="Garamond" w:hAnsi="Garamond"/>
          <w:sz w:val="24"/>
          <w:szCs w:val="24"/>
        </w:rPr>
        <w:t xml:space="preserve">, come </w:t>
      </w:r>
      <w:r w:rsidRPr="00CB1349">
        <w:rPr>
          <w:rFonts w:ascii="Garamond" w:hAnsi="Garamond"/>
          <w:i/>
          <w:sz w:val="24"/>
          <w:szCs w:val="24"/>
        </w:rPr>
        <w:t>Gabriele d’Annunzio intime</w:t>
      </w:r>
      <w:r w:rsidRPr="00CB1349">
        <w:rPr>
          <w:rFonts w:ascii="Garamond" w:hAnsi="Garamond"/>
          <w:sz w:val="24"/>
          <w:szCs w:val="24"/>
        </w:rPr>
        <w:t xml:space="preserve"> (1903), </w:t>
      </w:r>
      <w:r w:rsidRPr="00CB1349">
        <w:rPr>
          <w:rFonts w:ascii="Garamond" w:hAnsi="Garamond"/>
          <w:b/>
          <w:sz w:val="24"/>
          <w:szCs w:val="24"/>
        </w:rPr>
        <w:t>scritti propagandistici</w:t>
      </w:r>
      <w:r w:rsidRPr="00CB1349">
        <w:rPr>
          <w:rFonts w:ascii="Garamond" w:hAnsi="Garamond"/>
          <w:sz w:val="24"/>
          <w:szCs w:val="24"/>
        </w:rPr>
        <w:t xml:space="preserve"> dei primi anni Quaranta, come </w:t>
      </w:r>
      <w:r w:rsidRPr="00CB1349">
        <w:rPr>
          <w:rFonts w:ascii="Garamond" w:hAnsi="Garamond"/>
          <w:i/>
          <w:sz w:val="24"/>
          <w:szCs w:val="24"/>
        </w:rPr>
        <w:t>La poesia sublime dell’esercito italiano</w:t>
      </w:r>
      <w:r w:rsidRPr="00CB1349">
        <w:rPr>
          <w:rFonts w:ascii="Garamond" w:hAnsi="Garamond"/>
          <w:sz w:val="24"/>
          <w:szCs w:val="24"/>
        </w:rPr>
        <w:t xml:space="preserve"> (1942), </w:t>
      </w:r>
      <w:r w:rsidRPr="00CB1349">
        <w:rPr>
          <w:rFonts w:ascii="Garamond" w:hAnsi="Garamond"/>
          <w:b/>
          <w:sz w:val="24"/>
          <w:szCs w:val="24"/>
        </w:rPr>
        <w:t>capolavori della tipografia futurista</w:t>
      </w:r>
      <w:r w:rsidRPr="00CB1349">
        <w:rPr>
          <w:rFonts w:ascii="Garamond" w:hAnsi="Garamond"/>
          <w:sz w:val="24"/>
          <w:szCs w:val="24"/>
        </w:rPr>
        <w:t xml:space="preserve"> come </w:t>
      </w:r>
      <w:r w:rsidRPr="00CB1349">
        <w:rPr>
          <w:rFonts w:ascii="Garamond" w:hAnsi="Garamond"/>
          <w:i/>
          <w:sz w:val="24"/>
          <w:szCs w:val="24"/>
        </w:rPr>
        <w:t xml:space="preserve">Zang </w:t>
      </w:r>
      <w:proofErr w:type="spellStart"/>
      <w:r w:rsidRPr="00CB1349">
        <w:rPr>
          <w:rFonts w:ascii="Garamond" w:hAnsi="Garamond"/>
          <w:i/>
          <w:sz w:val="24"/>
          <w:szCs w:val="24"/>
        </w:rPr>
        <w:t>tumb</w:t>
      </w:r>
      <w:proofErr w:type="spellEnd"/>
      <w:r w:rsidRPr="00CB1349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CB1349">
        <w:rPr>
          <w:rFonts w:ascii="Garamond" w:hAnsi="Garamond"/>
          <w:i/>
          <w:sz w:val="24"/>
          <w:szCs w:val="24"/>
        </w:rPr>
        <w:t>tuuum</w:t>
      </w:r>
      <w:proofErr w:type="spellEnd"/>
      <w:r w:rsidRPr="00CB1349">
        <w:rPr>
          <w:rFonts w:ascii="Garamond" w:hAnsi="Garamond"/>
          <w:sz w:val="24"/>
          <w:szCs w:val="24"/>
        </w:rPr>
        <w:t xml:space="preserve"> (1914) o </w:t>
      </w:r>
      <w:proofErr w:type="spellStart"/>
      <w:r w:rsidRPr="00CB1349">
        <w:rPr>
          <w:rFonts w:ascii="Garamond" w:hAnsi="Garamond"/>
          <w:i/>
          <w:sz w:val="24"/>
          <w:szCs w:val="24"/>
        </w:rPr>
        <w:t>Les</w:t>
      </w:r>
      <w:proofErr w:type="spellEnd"/>
      <w:r w:rsidRPr="00CB1349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CB1349">
        <w:rPr>
          <w:rFonts w:ascii="Garamond" w:hAnsi="Garamond"/>
          <w:i/>
          <w:sz w:val="24"/>
          <w:szCs w:val="24"/>
        </w:rPr>
        <w:t>mots</w:t>
      </w:r>
      <w:proofErr w:type="spellEnd"/>
      <w:r w:rsidRPr="00CB1349">
        <w:rPr>
          <w:rFonts w:ascii="Garamond" w:hAnsi="Garamond"/>
          <w:i/>
          <w:sz w:val="24"/>
          <w:szCs w:val="24"/>
        </w:rPr>
        <w:t xml:space="preserve"> en </w:t>
      </w:r>
      <w:proofErr w:type="spellStart"/>
      <w:r w:rsidRPr="00CB1349">
        <w:rPr>
          <w:rFonts w:ascii="Garamond" w:hAnsi="Garamond"/>
          <w:i/>
          <w:sz w:val="24"/>
          <w:szCs w:val="24"/>
        </w:rPr>
        <w:t>liberté</w:t>
      </w:r>
      <w:proofErr w:type="spellEnd"/>
      <w:r w:rsidRPr="00CB1349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CB1349">
        <w:rPr>
          <w:rFonts w:ascii="Garamond" w:hAnsi="Garamond"/>
          <w:i/>
          <w:sz w:val="24"/>
          <w:szCs w:val="24"/>
        </w:rPr>
        <w:t>futuristes</w:t>
      </w:r>
      <w:proofErr w:type="spellEnd"/>
      <w:r w:rsidRPr="00CB1349">
        <w:rPr>
          <w:rFonts w:ascii="Garamond" w:hAnsi="Garamond"/>
          <w:i/>
          <w:sz w:val="24"/>
          <w:szCs w:val="24"/>
        </w:rPr>
        <w:t xml:space="preserve"> </w:t>
      </w:r>
      <w:r w:rsidRPr="00CB1349">
        <w:rPr>
          <w:rFonts w:ascii="Garamond" w:hAnsi="Garamond"/>
          <w:sz w:val="24"/>
          <w:szCs w:val="24"/>
        </w:rPr>
        <w:t xml:space="preserve">(1919), quest’ultima opera documentata anche nell’edizione in lingua ceca del 1922, che presenta </w:t>
      </w:r>
      <w:r>
        <w:rPr>
          <w:rFonts w:ascii="Garamond" w:hAnsi="Garamond"/>
          <w:sz w:val="24"/>
          <w:szCs w:val="24"/>
        </w:rPr>
        <w:t>numerose</w:t>
      </w:r>
      <w:r w:rsidRPr="00CB1349">
        <w:rPr>
          <w:rFonts w:ascii="Garamond" w:hAnsi="Garamond"/>
          <w:sz w:val="24"/>
          <w:szCs w:val="24"/>
        </w:rPr>
        <w:t xml:space="preserve"> differenze rispetto all’edizione francese nella composizione delle celebri </w:t>
      </w:r>
      <w:r w:rsidRPr="00CB1349">
        <w:rPr>
          <w:rFonts w:ascii="Garamond" w:hAnsi="Garamond"/>
          <w:b/>
          <w:sz w:val="24"/>
          <w:szCs w:val="24"/>
        </w:rPr>
        <w:t>tavole parolibere</w:t>
      </w:r>
      <w:r w:rsidRPr="00CB1349">
        <w:rPr>
          <w:rFonts w:ascii="Garamond" w:hAnsi="Garamond"/>
          <w:sz w:val="24"/>
          <w:szCs w:val="24"/>
        </w:rPr>
        <w:t xml:space="preserve"> che si aprono nelle pagine come piccoli, preziosi manifesti.</w:t>
      </w:r>
      <w:r w:rsidR="003E0EC2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Pr="00CB1349">
        <w:rPr>
          <w:rFonts w:ascii="Garamond" w:hAnsi="Garamond"/>
          <w:sz w:val="24"/>
          <w:szCs w:val="24"/>
        </w:rPr>
        <w:t>Tutte le edizioni</w:t>
      </w:r>
      <w:r w:rsidRPr="00CB1349">
        <w:rPr>
          <w:rFonts w:ascii="Garamond" w:hAnsi="Garamond"/>
          <w:sz w:val="24"/>
          <w:szCs w:val="24"/>
        </w:rPr>
        <w:t xml:space="preserve"> provengono dalla biblioteca dell’</w:t>
      </w:r>
      <w:r w:rsidRPr="00CB1349">
        <w:rPr>
          <w:rFonts w:ascii="Garamond" w:hAnsi="Garamond"/>
          <w:b/>
          <w:sz w:val="24"/>
          <w:szCs w:val="24"/>
        </w:rPr>
        <w:t>Archivio di Nuova Scrittura</w:t>
      </w:r>
      <w:r w:rsidRPr="00CB1349">
        <w:rPr>
          <w:rFonts w:ascii="Garamond" w:hAnsi="Garamond"/>
          <w:sz w:val="24"/>
          <w:szCs w:val="24"/>
        </w:rPr>
        <w:t xml:space="preserve">, fondato nel 1988 dal collezionista </w:t>
      </w:r>
      <w:r w:rsidRPr="00CB1349">
        <w:rPr>
          <w:rFonts w:ascii="Garamond" w:hAnsi="Garamond"/>
          <w:b/>
          <w:sz w:val="24"/>
          <w:szCs w:val="24"/>
        </w:rPr>
        <w:t>Paolo Della Grazia</w:t>
      </w:r>
      <w:r w:rsidRPr="00CB1349">
        <w:rPr>
          <w:rFonts w:ascii="Garamond" w:hAnsi="Garamond"/>
          <w:sz w:val="24"/>
          <w:szCs w:val="24"/>
        </w:rPr>
        <w:t xml:space="preserve"> e donato al Mart nel 2019. </w:t>
      </w:r>
    </w:p>
    <w:p w:rsidR="00CB1349" w:rsidRDefault="00CB1349" w:rsidP="003E0EC2">
      <w:pPr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CB1349">
        <w:rPr>
          <w:rFonts w:ascii="Garamond" w:hAnsi="Garamond"/>
          <w:sz w:val="24"/>
          <w:szCs w:val="24"/>
        </w:rPr>
        <w:t xml:space="preserve">La digitalizzazione di </w:t>
      </w:r>
      <w:r w:rsidRPr="00CB1349">
        <w:rPr>
          <w:rFonts w:ascii="Garamond" w:hAnsi="Garamond"/>
          <w:sz w:val="24"/>
          <w:szCs w:val="24"/>
        </w:rPr>
        <w:t>questi</w:t>
      </w:r>
      <w:r w:rsidRPr="00CB1349">
        <w:rPr>
          <w:rFonts w:ascii="Garamond" w:hAnsi="Garamond"/>
          <w:sz w:val="24"/>
          <w:szCs w:val="24"/>
        </w:rPr>
        <w:t xml:space="preserve"> preziosi testi è un passo fondamentale sia per la loro conoscenza, sia per ottimizzarne la </w:t>
      </w:r>
      <w:r w:rsidRPr="00CB1349">
        <w:rPr>
          <w:rFonts w:ascii="Garamond" w:hAnsi="Garamond"/>
          <w:b/>
          <w:sz w:val="24"/>
          <w:szCs w:val="24"/>
        </w:rPr>
        <w:t>conservazione</w:t>
      </w:r>
      <w:r w:rsidRPr="00CB1349">
        <w:rPr>
          <w:rFonts w:ascii="Garamond" w:hAnsi="Garamond"/>
          <w:sz w:val="24"/>
          <w:szCs w:val="24"/>
        </w:rPr>
        <w:t xml:space="preserve"> a lungo termine</w:t>
      </w:r>
      <w:r w:rsidRPr="00CB1349">
        <w:rPr>
          <w:rFonts w:ascii="Garamond" w:hAnsi="Garamond"/>
          <w:sz w:val="24"/>
          <w:szCs w:val="24"/>
        </w:rPr>
        <w:t>, la valorizzazione e la fruizione su larga scala</w:t>
      </w:r>
      <w:r w:rsidRPr="00CB134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br/>
      </w:r>
      <w:r w:rsidRPr="00CB1349">
        <w:rPr>
          <w:rFonts w:ascii="Garamond" w:hAnsi="Garamond"/>
          <w:sz w:val="24"/>
          <w:szCs w:val="24"/>
        </w:rPr>
        <w:lastRenderedPageBreak/>
        <w:t xml:space="preserve">Per facilitare la consultazione online, le schede bibliografiche </w:t>
      </w:r>
      <w:r>
        <w:rPr>
          <w:rFonts w:ascii="Garamond" w:hAnsi="Garamond"/>
          <w:sz w:val="24"/>
          <w:szCs w:val="24"/>
        </w:rPr>
        <w:t xml:space="preserve">relative a queste opere già inserite nel </w:t>
      </w:r>
      <w:r w:rsidRPr="00CB1349">
        <w:rPr>
          <w:rFonts w:ascii="Garamond" w:hAnsi="Garamond"/>
          <w:b/>
          <w:sz w:val="24"/>
          <w:szCs w:val="24"/>
        </w:rPr>
        <w:t>Catalogo Bibliografico Trentino</w:t>
      </w:r>
      <w:r w:rsidRPr="00CB1349">
        <w:rPr>
          <w:rFonts w:ascii="Garamond" w:hAnsi="Garamond"/>
          <w:sz w:val="24"/>
          <w:szCs w:val="24"/>
        </w:rPr>
        <w:t xml:space="preserve"> presentano dei rimandi</w:t>
      </w:r>
      <w:r>
        <w:rPr>
          <w:rFonts w:ascii="Garamond" w:hAnsi="Garamond"/>
          <w:sz w:val="24"/>
          <w:szCs w:val="24"/>
        </w:rPr>
        <w:t xml:space="preserve"> diretti alla versione digitale, in un incrocio tra banche dati che favorisce la messa a disposizione dei patrimoni.</w:t>
      </w:r>
    </w:p>
    <w:p w:rsidR="003E0EC2" w:rsidRPr="00CB1349" w:rsidRDefault="003E0EC2" w:rsidP="003E0EC2">
      <w:pPr>
        <w:suppressAutoHyphens/>
        <w:spacing w:after="0" w:line="240" w:lineRule="auto"/>
        <w:rPr>
          <w:rFonts w:ascii="Garamond" w:hAnsi="Garamond"/>
          <w:sz w:val="24"/>
          <w:szCs w:val="24"/>
        </w:rPr>
      </w:pPr>
    </w:p>
    <w:p w:rsidR="00CB1349" w:rsidRDefault="00CB1349" w:rsidP="003E0EC2">
      <w:pPr>
        <w:suppressAutoHyphens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Pr="00CB1349">
        <w:rPr>
          <w:rFonts w:ascii="Garamond" w:hAnsi="Garamond"/>
          <w:sz w:val="24"/>
          <w:szCs w:val="24"/>
        </w:rPr>
        <w:t xml:space="preserve">edizioni della biblioteca dell’Archivio del ’900 presenti su Internet Archive non sono “solo” consultabili online; di fatto </w:t>
      </w:r>
      <w:r>
        <w:rPr>
          <w:rFonts w:ascii="Garamond" w:hAnsi="Garamond"/>
          <w:sz w:val="24"/>
          <w:szCs w:val="24"/>
        </w:rPr>
        <w:t>sono</w:t>
      </w:r>
      <w:r w:rsidRPr="00CB1349">
        <w:rPr>
          <w:rFonts w:ascii="Garamond" w:hAnsi="Garamond"/>
          <w:sz w:val="24"/>
          <w:szCs w:val="24"/>
        </w:rPr>
        <w:t xml:space="preserve"> </w:t>
      </w:r>
      <w:r w:rsidRPr="00CB1349">
        <w:rPr>
          <w:rFonts w:ascii="Garamond" w:hAnsi="Garamond"/>
          <w:b/>
          <w:sz w:val="24"/>
          <w:szCs w:val="24"/>
        </w:rPr>
        <w:t>esplorabili</w:t>
      </w:r>
      <w:r w:rsidRPr="00CB1349">
        <w:rPr>
          <w:rFonts w:ascii="Garamond" w:hAnsi="Garamond"/>
          <w:sz w:val="24"/>
          <w:szCs w:val="24"/>
        </w:rPr>
        <w:t xml:space="preserve"> attraverso più modalità, compresa quella lessicografica: i testi caricati sulla piattaforma vengono trasformati automaticamente in numerosi formati e processati da un OCR (Optical </w:t>
      </w:r>
      <w:proofErr w:type="spellStart"/>
      <w:r w:rsidRPr="00CB1349">
        <w:rPr>
          <w:rFonts w:ascii="Garamond" w:hAnsi="Garamond"/>
          <w:sz w:val="24"/>
          <w:szCs w:val="24"/>
        </w:rPr>
        <w:t>Character</w:t>
      </w:r>
      <w:proofErr w:type="spellEnd"/>
      <w:r w:rsidRPr="00CB1349">
        <w:rPr>
          <w:rFonts w:ascii="Garamond" w:hAnsi="Garamond"/>
          <w:sz w:val="24"/>
          <w:szCs w:val="24"/>
        </w:rPr>
        <w:t xml:space="preserve"> </w:t>
      </w:r>
      <w:proofErr w:type="spellStart"/>
      <w:r w:rsidRPr="00CB1349">
        <w:rPr>
          <w:rFonts w:ascii="Garamond" w:hAnsi="Garamond"/>
          <w:sz w:val="24"/>
          <w:szCs w:val="24"/>
        </w:rPr>
        <w:t>Recognition</w:t>
      </w:r>
      <w:proofErr w:type="spellEnd"/>
      <w:r w:rsidRPr="00CB1349">
        <w:rPr>
          <w:rFonts w:ascii="Garamond" w:hAnsi="Garamond"/>
          <w:sz w:val="24"/>
          <w:szCs w:val="24"/>
        </w:rPr>
        <w:t>) automatico che permette così di ricercare parole, nomi, date e frasi all’interno dei singoli testi o, all’occorrenza, di tutti i testi caricati sulla pagina del Mart – Archivio del ’900</w:t>
      </w:r>
      <w:r>
        <w:rPr>
          <w:rFonts w:ascii="Garamond" w:hAnsi="Garamond"/>
          <w:sz w:val="24"/>
          <w:szCs w:val="24"/>
        </w:rPr>
        <w:t>. Così, per</w:t>
      </w:r>
      <w:r w:rsidRPr="00CB1349">
        <w:rPr>
          <w:rFonts w:ascii="Garamond" w:hAnsi="Garamond"/>
          <w:sz w:val="24"/>
          <w:szCs w:val="24"/>
        </w:rPr>
        <w:t xml:space="preserve"> esempio, in pochi istanti scopriamo che nel dinamitardo </w:t>
      </w:r>
      <w:r w:rsidRPr="00CB1349">
        <w:rPr>
          <w:rFonts w:ascii="Garamond" w:hAnsi="Garamond"/>
          <w:i/>
          <w:sz w:val="24"/>
          <w:szCs w:val="24"/>
        </w:rPr>
        <w:t xml:space="preserve">Zang </w:t>
      </w:r>
      <w:proofErr w:type="spellStart"/>
      <w:r w:rsidRPr="00CB1349">
        <w:rPr>
          <w:rFonts w:ascii="Garamond" w:hAnsi="Garamond"/>
          <w:i/>
          <w:sz w:val="24"/>
          <w:szCs w:val="24"/>
        </w:rPr>
        <w:t>tumb</w:t>
      </w:r>
      <w:proofErr w:type="spellEnd"/>
      <w:r w:rsidRPr="00CB1349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CB1349">
        <w:rPr>
          <w:rFonts w:ascii="Garamond" w:hAnsi="Garamond"/>
          <w:i/>
          <w:sz w:val="24"/>
          <w:szCs w:val="24"/>
        </w:rPr>
        <w:t>tuuum</w:t>
      </w:r>
      <w:proofErr w:type="spellEnd"/>
      <w:r w:rsidRPr="00CB1349">
        <w:rPr>
          <w:rFonts w:ascii="Garamond" w:hAnsi="Garamond"/>
          <w:sz w:val="24"/>
          <w:szCs w:val="24"/>
        </w:rPr>
        <w:t xml:space="preserve"> il termine “guerra” appare 15 volte, mentre l’onomatopeico “</w:t>
      </w:r>
      <w:proofErr w:type="spellStart"/>
      <w:r w:rsidRPr="00CB1349">
        <w:rPr>
          <w:rFonts w:ascii="Garamond" w:hAnsi="Garamond"/>
          <w:sz w:val="24"/>
          <w:szCs w:val="24"/>
        </w:rPr>
        <w:t>tumb</w:t>
      </w:r>
      <w:proofErr w:type="spellEnd"/>
      <w:r w:rsidRPr="00CB1349">
        <w:rPr>
          <w:rFonts w:ascii="Garamond" w:hAnsi="Garamond"/>
          <w:sz w:val="24"/>
          <w:szCs w:val="24"/>
        </w:rPr>
        <w:t>” presenta ben 25 ricorrenze.</w:t>
      </w:r>
    </w:p>
    <w:p w:rsidR="003E0EC2" w:rsidRPr="00CB1349" w:rsidRDefault="003E0EC2" w:rsidP="003E0EC2">
      <w:pPr>
        <w:suppressAutoHyphens/>
        <w:spacing w:after="0" w:line="240" w:lineRule="auto"/>
        <w:rPr>
          <w:rFonts w:ascii="Garamond" w:hAnsi="Garamond"/>
          <w:sz w:val="24"/>
          <w:szCs w:val="24"/>
        </w:rPr>
      </w:pPr>
    </w:p>
    <w:p w:rsidR="00CB1349" w:rsidRPr="00CB1349" w:rsidRDefault="00CB1349" w:rsidP="003E0EC2">
      <w:pPr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CB1349">
        <w:rPr>
          <w:rFonts w:ascii="Garamond" w:hAnsi="Garamond"/>
          <w:sz w:val="24"/>
          <w:szCs w:val="24"/>
        </w:rPr>
        <w:t xml:space="preserve">Queste prime 50 edizioni marinettiane </w:t>
      </w:r>
      <w:r w:rsidRPr="00CB1349">
        <w:rPr>
          <w:rFonts w:ascii="Garamond" w:hAnsi="Garamond"/>
          <w:b/>
          <w:sz w:val="24"/>
          <w:szCs w:val="24"/>
        </w:rPr>
        <w:t>non sono che il debutto</w:t>
      </w:r>
      <w:r w:rsidRPr="00CB1349">
        <w:rPr>
          <w:rFonts w:ascii="Garamond" w:hAnsi="Garamond"/>
          <w:sz w:val="24"/>
          <w:szCs w:val="24"/>
        </w:rPr>
        <w:t xml:space="preserve"> del Mart e dell’Archivio del ’900 su Internet Archive. </w:t>
      </w:r>
      <w:r>
        <w:rPr>
          <w:rFonts w:ascii="Garamond" w:hAnsi="Garamond"/>
          <w:sz w:val="24"/>
          <w:szCs w:val="24"/>
        </w:rPr>
        <w:t xml:space="preserve">Gli archivisti e i ricercatori del Mart </w:t>
      </w:r>
      <w:r w:rsidR="003E0EC2">
        <w:rPr>
          <w:rFonts w:ascii="Garamond" w:hAnsi="Garamond"/>
          <w:sz w:val="24"/>
          <w:szCs w:val="24"/>
        </w:rPr>
        <w:t>sono già</w:t>
      </w:r>
      <w:r>
        <w:rPr>
          <w:rFonts w:ascii="Garamond" w:hAnsi="Garamond"/>
          <w:sz w:val="24"/>
          <w:szCs w:val="24"/>
        </w:rPr>
        <w:t xml:space="preserve"> al lavoro su</w:t>
      </w:r>
      <w:r w:rsidRPr="00CB134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nuovi</w:t>
      </w:r>
      <w:r w:rsidRPr="00CB1349">
        <w:rPr>
          <w:rFonts w:ascii="Garamond" w:hAnsi="Garamond"/>
          <w:b/>
          <w:sz w:val="24"/>
          <w:szCs w:val="24"/>
        </w:rPr>
        <w:t xml:space="preserve"> progetti</w:t>
      </w:r>
      <w:r>
        <w:rPr>
          <w:rFonts w:ascii="Garamond" w:hAnsi="Garamond"/>
          <w:sz w:val="24"/>
          <w:szCs w:val="24"/>
        </w:rPr>
        <w:t xml:space="preserve"> che riguarderanno</w:t>
      </w:r>
      <w:r w:rsidRPr="00CB1349">
        <w:rPr>
          <w:rFonts w:ascii="Garamond" w:hAnsi="Garamond"/>
          <w:sz w:val="24"/>
          <w:szCs w:val="24"/>
        </w:rPr>
        <w:t xml:space="preserve"> </w:t>
      </w:r>
      <w:r w:rsidRPr="00CB1349">
        <w:rPr>
          <w:rFonts w:ascii="Garamond" w:hAnsi="Garamond"/>
          <w:b/>
          <w:sz w:val="24"/>
          <w:szCs w:val="24"/>
        </w:rPr>
        <w:t>sia le avanguardie storiche</w:t>
      </w:r>
      <w:r w:rsidRPr="00CB1349">
        <w:rPr>
          <w:rFonts w:ascii="Garamond" w:hAnsi="Garamond"/>
          <w:sz w:val="24"/>
          <w:szCs w:val="24"/>
        </w:rPr>
        <w:t xml:space="preserve">, Futurismo in testa, che il </w:t>
      </w:r>
      <w:r w:rsidRPr="00CB1349">
        <w:rPr>
          <w:rFonts w:ascii="Garamond" w:hAnsi="Garamond"/>
          <w:b/>
          <w:sz w:val="24"/>
          <w:szCs w:val="24"/>
        </w:rPr>
        <w:t>secondo Novecento</w:t>
      </w:r>
      <w:r w:rsidRPr="00CB134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Come si dice: Stay </w:t>
      </w:r>
      <w:proofErr w:type="spellStart"/>
      <w:r>
        <w:rPr>
          <w:rFonts w:ascii="Garamond" w:hAnsi="Garamond"/>
          <w:sz w:val="24"/>
          <w:szCs w:val="24"/>
        </w:rPr>
        <w:t>Tuned</w:t>
      </w:r>
      <w:proofErr w:type="spellEnd"/>
      <w:r w:rsidRPr="00CB1349">
        <w:rPr>
          <w:rFonts w:ascii="Garamond" w:hAnsi="Garamond"/>
          <w:sz w:val="24"/>
          <w:szCs w:val="24"/>
        </w:rPr>
        <w:t>!</w:t>
      </w:r>
    </w:p>
    <w:p w:rsidR="00B604EA" w:rsidRPr="00B604EA" w:rsidRDefault="00B604EA" w:rsidP="003E0EC2">
      <w:pPr>
        <w:suppressAutoHyphens/>
        <w:spacing w:after="0" w:line="240" w:lineRule="auto"/>
        <w:rPr>
          <w:rFonts w:ascii="Garamond" w:eastAsia="Arial Unicode MS" w:hAnsi="Garamond"/>
          <w:color w:val="auto"/>
          <w:sz w:val="24"/>
          <w:szCs w:val="24"/>
        </w:rPr>
      </w:pPr>
    </w:p>
    <w:p w:rsidR="00B604EA" w:rsidRPr="00B604EA" w:rsidRDefault="00B604EA" w:rsidP="003E0EC2">
      <w:pPr>
        <w:suppressAutoHyphens/>
        <w:spacing w:after="0" w:line="240" w:lineRule="auto"/>
        <w:rPr>
          <w:rFonts w:ascii="Garamond" w:eastAsia="Arial Unicode MS" w:hAnsi="Garamond"/>
          <w:color w:val="auto"/>
          <w:sz w:val="24"/>
          <w:szCs w:val="24"/>
        </w:rPr>
      </w:pPr>
    </w:p>
    <w:p w:rsidR="00977F40" w:rsidRDefault="00977F40" w:rsidP="003E0EC2">
      <w:pPr>
        <w:suppressAutoHyphens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D565E5" w:rsidRDefault="001A5A5F" w:rsidP="003E0EC2">
      <w:pPr>
        <w:suppressAutoHyphens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MartRovereto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Corso </w:t>
      </w:r>
      <w:proofErr w:type="spellStart"/>
      <w:r>
        <w:rPr>
          <w:rFonts w:ascii="Garamond" w:hAnsi="Garamond"/>
          <w:sz w:val="24"/>
          <w:szCs w:val="24"/>
        </w:rPr>
        <w:t>Bettini</w:t>
      </w:r>
      <w:proofErr w:type="spellEnd"/>
      <w:r>
        <w:rPr>
          <w:rFonts w:ascii="Garamond" w:hAnsi="Garamond"/>
          <w:sz w:val="24"/>
          <w:szCs w:val="24"/>
        </w:rPr>
        <w:t>, 43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38068 Rovereto (TN)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T. 800 397760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T.+39 0464 438887</w:t>
      </w:r>
    </w:p>
    <w:p w:rsidR="00D565E5" w:rsidRDefault="000C3C41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hyperlink r:id="rId8" w:history="1">
        <w:r w:rsidR="001A5A5F">
          <w:rPr>
            <w:rStyle w:val="Hyperlink0"/>
          </w:rPr>
          <w:t>info@mart.trento.it</w:t>
        </w:r>
      </w:hyperlink>
      <w:r w:rsidR="001A5A5F"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hyperlink r:id="rId9" w:history="1">
        <w:r w:rsidR="001A5A5F">
          <w:rPr>
            <w:rStyle w:val="Hyperlink0"/>
          </w:rPr>
          <w:t>www.mart.trento.it</w:t>
        </w:r>
      </w:hyperlink>
    </w:p>
    <w:p w:rsidR="00D565E5" w:rsidRDefault="00D565E5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D565E5" w:rsidRDefault="001A5A5F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Orari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proofErr w:type="spellStart"/>
      <w:r>
        <w:rPr>
          <w:rStyle w:val="Nessuno"/>
          <w:rFonts w:ascii="Garamond" w:hAnsi="Garamond"/>
          <w:sz w:val="24"/>
          <w:szCs w:val="24"/>
        </w:rPr>
        <w:t>mart-dom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10.00-18.00 </w:t>
      </w:r>
    </w:p>
    <w:p w:rsidR="00D565E5" w:rsidRDefault="001A5A5F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ven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10.00-21.00 </w:t>
      </w:r>
    </w:p>
    <w:p w:rsidR="00D565E5" w:rsidRDefault="001A5A5F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lunedì chiuso</w:t>
      </w:r>
    </w:p>
    <w:p w:rsidR="00D565E5" w:rsidRDefault="00D565E5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D565E5" w:rsidRDefault="001A5A5F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:rsidR="00D565E5" w:rsidRDefault="001A5A5F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Intero 11 Euro </w:t>
      </w:r>
    </w:p>
    <w:p w:rsidR="00D565E5" w:rsidRDefault="001A5A5F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Ridotto 7 Euro</w:t>
      </w:r>
    </w:p>
    <w:p w:rsidR="00D565E5" w:rsidRDefault="001A5A5F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:rsidR="00D565E5" w:rsidRDefault="00D565E5" w:rsidP="003E0EC2">
      <w:pPr>
        <w:suppressAutoHyphens/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0F57CF" w:rsidRPr="00DA6F1A" w:rsidRDefault="000F57CF" w:rsidP="003E0EC2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DA6F1A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:rsidR="000F57CF" w:rsidRPr="00DA6F1A" w:rsidRDefault="000C3C41" w:rsidP="003E0EC2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10" w:history="1">
        <w:r w:rsidR="000F57CF" w:rsidRPr="00DA6F1A">
          <w:rPr>
            <w:rFonts w:ascii="Garamond" w:eastAsia="Times New Roman" w:hAnsi="Garamond" w:cs="Times New Roman"/>
            <w:color w:val="000099"/>
            <w:sz w:val="24"/>
            <w:szCs w:val="24"/>
            <w:u w:val="single"/>
            <w:lang w:eastAsia="ar-SA"/>
          </w:rPr>
          <w:t>press@mart.trento.it</w:t>
        </w:r>
      </w:hyperlink>
    </w:p>
    <w:p w:rsidR="000F57CF" w:rsidRPr="00DA6F1A" w:rsidRDefault="000F57CF" w:rsidP="003E0EC2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Susanna Sara Mandice</w:t>
      </w:r>
    </w:p>
    <w:p w:rsidR="000F57CF" w:rsidRPr="00DA6F1A" w:rsidRDefault="000F57CF" w:rsidP="003E0EC2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T +39 0464 454124</w:t>
      </w:r>
    </w:p>
    <w:p w:rsidR="000F57CF" w:rsidRDefault="000F57CF" w:rsidP="003E0EC2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M +39 334 6333148</w:t>
      </w:r>
    </w:p>
    <w:p w:rsidR="00970D0D" w:rsidRDefault="00970D0D" w:rsidP="003E0EC2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Erica Bartesaghi</w:t>
      </w:r>
    </w:p>
    <w:p w:rsidR="00970D0D" w:rsidRPr="00DA6F1A" w:rsidRDefault="00970D0D" w:rsidP="003E0EC2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T +39 0464 4541</w:t>
      </w:r>
      <w:r>
        <w:rPr>
          <w:rStyle w:val="Nessuno"/>
          <w:rFonts w:ascii="Garamond" w:hAnsi="Garamond"/>
          <w:sz w:val="24"/>
          <w:szCs w:val="24"/>
        </w:rPr>
        <w:t>8</w:t>
      </w:r>
      <w:r w:rsidRPr="00DA6F1A">
        <w:rPr>
          <w:rStyle w:val="Nessuno"/>
          <w:rFonts w:ascii="Garamond" w:hAnsi="Garamond"/>
          <w:sz w:val="24"/>
          <w:szCs w:val="24"/>
        </w:rPr>
        <w:t>4</w:t>
      </w:r>
    </w:p>
    <w:p w:rsidR="00853CB9" w:rsidRDefault="00853CB9" w:rsidP="003E0EC2">
      <w:pPr>
        <w:suppressAutoHyphens/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:rsidR="00CF7E59" w:rsidRDefault="00CF7E59" w:rsidP="003E0EC2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:rsidR="00CF7E59" w:rsidRDefault="00CF7E59" w:rsidP="003E0EC2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Provincia autonoma di Trento</w:t>
      </w:r>
    </w:p>
    <w:p w:rsidR="00CF7E59" w:rsidRDefault="00CF7E59" w:rsidP="003E0EC2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Trento</w:t>
      </w:r>
    </w:p>
    <w:p w:rsidR="00CF7E59" w:rsidRDefault="00CF7E59" w:rsidP="003E0EC2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Rovereto</w:t>
      </w:r>
    </w:p>
    <w:p w:rsidR="00CF7E59" w:rsidRDefault="00CF7E59" w:rsidP="003E0EC2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862EAA" w:rsidRDefault="00862EAA" w:rsidP="003E0EC2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lastRenderedPageBreak/>
        <w:t>Il Mart è sostenuto da</w:t>
      </w:r>
    </w:p>
    <w:p w:rsidR="00862EAA" w:rsidRDefault="00862EAA" w:rsidP="003E0EC2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Altemasi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</w:t>
      </w:r>
    </w:p>
    <w:p w:rsidR="00862EAA" w:rsidRDefault="00862EAA" w:rsidP="003E0EC2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Surgiva</w:t>
      </w:r>
      <w:proofErr w:type="spellEnd"/>
    </w:p>
    <w:p w:rsidR="00862EAA" w:rsidRDefault="00862EAA" w:rsidP="003E0EC2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862EAA" w:rsidRDefault="00862EAA" w:rsidP="003E0EC2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:rsidR="00D565E5" w:rsidRDefault="00862EAA" w:rsidP="003E0EC2">
      <w:pPr>
        <w:spacing w:after="0" w:line="240" w:lineRule="auto"/>
        <w:ind w:right="141"/>
      </w:pPr>
      <w:r>
        <w:rPr>
          <w:rStyle w:val="Nessuno"/>
          <w:rFonts w:ascii="Garamond" w:hAnsi="Garamond"/>
          <w:sz w:val="24"/>
          <w:szCs w:val="24"/>
        </w:rPr>
        <w:t>Trentino Marketing</w:t>
      </w:r>
    </w:p>
    <w:sectPr w:rsidR="00D565E5">
      <w:headerReference w:type="default" r:id="rId11"/>
      <w:footerReference w:type="default" r:id="rId12"/>
      <w:pgSz w:w="11900" w:h="16840"/>
      <w:pgMar w:top="1135" w:right="1134" w:bottom="1134" w:left="2410" w:header="708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3F" w:rsidRDefault="001A5A5F">
      <w:pPr>
        <w:spacing w:after="0" w:line="240" w:lineRule="auto"/>
      </w:pPr>
      <w:r>
        <w:separator/>
      </w:r>
    </w:p>
  </w:endnote>
  <w:endnote w:type="continuationSeparator" w:id="0">
    <w:p w:rsidR="00E75F3F" w:rsidRDefault="001A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E5" w:rsidRDefault="00D565E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3F" w:rsidRDefault="001A5A5F">
      <w:pPr>
        <w:spacing w:after="0" w:line="240" w:lineRule="auto"/>
      </w:pPr>
      <w:r>
        <w:separator/>
      </w:r>
    </w:p>
  </w:footnote>
  <w:footnote w:type="continuationSeparator" w:id="0">
    <w:p w:rsidR="00E75F3F" w:rsidRDefault="001A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E5" w:rsidRDefault="001A5A5F">
    <w:pPr>
      <w:pStyle w:val="Intestazione"/>
      <w:tabs>
        <w:tab w:val="clear" w:pos="9638"/>
        <w:tab w:val="right" w:pos="833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-28575</wp:posOffset>
          </wp:positionH>
          <wp:positionV relativeFrom="page">
            <wp:posOffset>3025775</wp:posOffset>
          </wp:positionV>
          <wp:extent cx="1190625" cy="981075"/>
          <wp:effectExtent l="0" t="0" r="0" b="0"/>
          <wp:wrapNone/>
          <wp:docPr id="1073741825" name="officeArt object" descr="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1" descr="0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5"/>
    <w:rsid w:val="00003D0B"/>
    <w:rsid w:val="00030477"/>
    <w:rsid w:val="00032178"/>
    <w:rsid w:val="000714E0"/>
    <w:rsid w:val="00073F56"/>
    <w:rsid w:val="00077014"/>
    <w:rsid w:val="000C3C41"/>
    <w:rsid w:val="000C5051"/>
    <w:rsid w:val="000F05D2"/>
    <w:rsid w:val="000F57CF"/>
    <w:rsid w:val="00134251"/>
    <w:rsid w:val="001344D9"/>
    <w:rsid w:val="00136E44"/>
    <w:rsid w:val="00145923"/>
    <w:rsid w:val="00153D9F"/>
    <w:rsid w:val="0016471D"/>
    <w:rsid w:val="00172E4C"/>
    <w:rsid w:val="001A5A5F"/>
    <w:rsid w:val="001D26E8"/>
    <w:rsid w:val="001E32C3"/>
    <w:rsid w:val="00220342"/>
    <w:rsid w:val="0022281D"/>
    <w:rsid w:val="0023297B"/>
    <w:rsid w:val="002678E2"/>
    <w:rsid w:val="002A4DE7"/>
    <w:rsid w:val="002B2A09"/>
    <w:rsid w:val="00331242"/>
    <w:rsid w:val="00333A66"/>
    <w:rsid w:val="00336AD1"/>
    <w:rsid w:val="00341582"/>
    <w:rsid w:val="00350ECC"/>
    <w:rsid w:val="0035212B"/>
    <w:rsid w:val="00361C15"/>
    <w:rsid w:val="00380CBD"/>
    <w:rsid w:val="003921A6"/>
    <w:rsid w:val="003A18BB"/>
    <w:rsid w:val="003A6406"/>
    <w:rsid w:val="003B58FB"/>
    <w:rsid w:val="003C11A8"/>
    <w:rsid w:val="003D6EA7"/>
    <w:rsid w:val="003E0EC2"/>
    <w:rsid w:val="003E56A7"/>
    <w:rsid w:val="00425D9A"/>
    <w:rsid w:val="00480B37"/>
    <w:rsid w:val="00492288"/>
    <w:rsid w:val="004A427A"/>
    <w:rsid w:val="004F480A"/>
    <w:rsid w:val="00501927"/>
    <w:rsid w:val="005447C8"/>
    <w:rsid w:val="005521AD"/>
    <w:rsid w:val="00560305"/>
    <w:rsid w:val="00562AF5"/>
    <w:rsid w:val="0056688A"/>
    <w:rsid w:val="00590E55"/>
    <w:rsid w:val="00593E42"/>
    <w:rsid w:val="005A5FD4"/>
    <w:rsid w:val="00622A71"/>
    <w:rsid w:val="0063232D"/>
    <w:rsid w:val="006670BC"/>
    <w:rsid w:val="006770D4"/>
    <w:rsid w:val="00683A8E"/>
    <w:rsid w:val="006A29A7"/>
    <w:rsid w:val="006A475B"/>
    <w:rsid w:val="006B1C50"/>
    <w:rsid w:val="006C4241"/>
    <w:rsid w:val="007120F6"/>
    <w:rsid w:val="007341B6"/>
    <w:rsid w:val="0073763D"/>
    <w:rsid w:val="00741FEF"/>
    <w:rsid w:val="00770688"/>
    <w:rsid w:val="007719FA"/>
    <w:rsid w:val="00773979"/>
    <w:rsid w:val="007A203C"/>
    <w:rsid w:val="007D5338"/>
    <w:rsid w:val="007E3842"/>
    <w:rsid w:val="00810AAA"/>
    <w:rsid w:val="008175E1"/>
    <w:rsid w:val="00841819"/>
    <w:rsid w:val="00853CB9"/>
    <w:rsid w:val="00855CBE"/>
    <w:rsid w:val="00862EAA"/>
    <w:rsid w:val="00882ACB"/>
    <w:rsid w:val="008C333D"/>
    <w:rsid w:val="008C3FC5"/>
    <w:rsid w:val="008D212C"/>
    <w:rsid w:val="008D7675"/>
    <w:rsid w:val="008E68A5"/>
    <w:rsid w:val="00957E8E"/>
    <w:rsid w:val="009631BA"/>
    <w:rsid w:val="00970D0D"/>
    <w:rsid w:val="00977F40"/>
    <w:rsid w:val="009877A4"/>
    <w:rsid w:val="009C7402"/>
    <w:rsid w:val="009F469F"/>
    <w:rsid w:val="009F4E84"/>
    <w:rsid w:val="00A029AF"/>
    <w:rsid w:val="00A05A19"/>
    <w:rsid w:val="00A0795D"/>
    <w:rsid w:val="00A40951"/>
    <w:rsid w:val="00A42C07"/>
    <w:rsid w:val="00A45569"/>
    <w:rsid w:val="00A45F0F"/>
    <w:rsid w:val="00A51ED7"/>
    <w:rsid w:val="00A55F11"/>
    <w:rsid w:val="00A5740F"/>
    <w:rsid w:val="00A75869"/>
    <w:rsid w:val="00A770A9"/>
    <w:rsid w:val="00A97CE8"/>
    <w:rsid w:val="00AB6DF3"/>
    <w:rsid w:val="00B1499E"/>
    <w:rsid w:val="00B2552F"/>
    <w:rsid w:val="00B47BB0"/>
    <w:rsid w:val="00B530CE"/>
    <w:rsid w:val="00B53595"/>
    <w:rsid w:val="00B604EA"/>
    <w:rsid w:val="00B81213"/>
    <w:rsid w:val="00BA19FD"/>
    <w:rsid w:val="00BA7F51"/>
    <w:rsid w:val="00BD3D24"/>
    <w:rsid w:val="00BE18FC"/>
    <w:rsid w:val="00BE2941"/>
    <w:rsid w:val="00C053F2"/>
    <w:rsid w:val="00C223FF"/>
    <w:rsid w:val="00C30401"/>
    <w:rsid w:val="00C35DF5"/>
    <w:rsid w:val="00C47CBD"/>
    <w:rsid w:val="00C90B01"/>
    <w:rsid w:val="00C91EC0"/>
    <w:rsid w:val="00CA1DA2"/>
    <w:rsid w:val="00CB1349"/>
    <w:rsid w:val="00CB6ED0"/>
    <w:rsid w:val="00CB73B0"/>
    <w:rsid w:val="00CB76B6"/>
    <w:rsid w:val="00CF7E59"/>
    <w:rsid w:val="00D155DD"/>
    <w:rsid w:val="00D24B03"/>
    <w:rsid w:val="00D565E5"/>
    <w:rsid w:val="00D62153"/>
    <w:rsid w:val="00DA699E"/>
    <w:rsid w:val="00DD5510"/>
    <w:rsid w:val="00DF501D"/>
    <w:rsid w:val="00E14990"/>
    <w:rsid w:val="00E16E7D"/>
    <w:rsid w:val="00E27974"/>
    <w:rsid w:val="00E3050F"/>
    <w:rsid w:val="00E30AC1"/>
    <w:rsid w:val="00E56B6E"/>
    <w:rsid w:val="00E75F3F"/>
    <w:rsid w:val="00E8659B"/>
    <w:rsid w:val="00EF609D"/>
    <w:rsid w:val="00EF67FA"/>
    <w:rsid w:val="00F161BC"/>
    <w:rsid w:val="00F216FC"/>
    <w:rsid w:val="00F21757"/>
    <w:rsid w:val="00F2648C"/>
    <w:rsid w:val="00F404EE"/>
    <w:rsid w:val="00F53DB3"/>
    <w:rsid w:val="00F64BEA"/>
    <w:rsid w:val="00F6512C"/>
    <w:rsid w:val="00F70C28"/>
    <w:rsid w:val="00F717E3"/>
    <w:rsid w:val="00F8433B"/>
    <w:rsid w:val="00F869DD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E2FC"/>
  <w15:docId w15:val="{B95AB048-880C-415D-8DC1-F070B892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basedOn w:val="Normale"/>
    <w:link w:val="Titolo2Carattere"/>
    <w:uiPriority w:val="9"/>
    <w:qFormat/>
    <w:rsid w:val="009877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NormaleWeb">
    <w:name w:val="Normal (Web)"/>
    <w:uiPriority w:val="99"/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character" w:customStyle="1" w:styleId="Hyperlink1">
    <w:name w:val="Hyperlink.1"/>
    <w:basedOn w:val="Nessuno"/>
    <w:rPr>
      <w:color w:val="0000FF"/>
      <w:u w:val="single" w:color="0000FF"/>
    </w:rPr>
  </w:style>
  <w:style w:type="paragraph" w:customStyle="1" w:styleId="Default">
    <w:name w:val="Default"/>
    <w:rsid w:val="00F869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77A4"/>
    <w:rPr>
      <w:rFonts w:eastAsia="Times New Roman"/>
      <w:b/>
      <w:bCs/>
      <w:sz w:val="36"/>
      <w:szCs w:val="36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9877A4"/>
    <w:rPr>
      <w:b/>
      <w:bCs/>
    </w:rPr>
  </w:style>
  <w:style w:type="character" w:styleId="Enfasicorsivo">
    <w:name w:val="Emphasis"/>
    <w:basedOn w:val="Carpredefinitoparagrafo"/>
    <w:uiPriority w:val="20"/>
    <w:qFormat/>
    <w:rsid w:val="00E27974"/>
    <w:rPr>
      <w:i/>
      <w:iCs/>
    </w:rPr>
  </w:style>
  <w:style w:type="paragraph" w:styleId="Rientrocorpodeltesto">
    <w:name w:val="Body Text Indent"/>
    <w:basedOn w:val="Normale"/>
    <w:link w:val="RientrocorpodeltestoCarattere"/>
    <w:semiHidden/>
    <w:rsid w:val="000F0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40"/>
      <w:jc w:val="both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F05D2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Rientrocorpodeltesto2">
    <w:name w:val="Body Text Indent 2"/>
    <w:basedOn w:val="Normale"/>
    <w:link w:val="Rientrocorpodeltesto2Carattere"/>
    <w:semiHidden/>
    <w:rsid w:val="000F0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40"/>
      <w:jc w:val="both"/>
    </w:pPr>
    <w:rPr>
      <w:rFonts w:ascii="Arial" w:eastAsia="Times New Roman" w:hAnsi="Arial" w:cs="Arial"/>
      <w:color w:val="auto"/>
      <w:szCs w:val="24"/>
      <w:bdr w:val="none" w:sz="0" w:space="0" w:color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F05D2"/>
    <w:rPr>
      <w:rFonts w:ascii="Arial" w:eastAsia="Times New Roman" w:hAnsi="Arial" w:cs="Arial"/>
      <w:sz w:val="22"/>
      <w:szCs w:val="24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unhideWhenUsed/>
    <w:rsid w:val="00B81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Theme="majorHAnsi" w:eastAsiaTheme="minorHAnsi" w:hAnsiTheme="majorHAnsi" w:cstheme="majorHAnsi"/>
      <w:color w:val="auto"/>
      <w:sz w:val="20"/>
      <w:szCs w:val="24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1213"/>
    <w:rPr>
      <w:rFonts w:asciiTheme="majorHAnsi" w:eastAsiaTheme="minorHAnsi" w:hAnsiTheme="majorHAnsi" w:cstheme="majorHAnsi"/>
      <w:szCs w:val="24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B81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.org/details/mart-archivio-del-9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@mart.tren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t.tren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DB13-937B-4C9A-802B-D92BE117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6</cp:revision>
  <cp:lastPrinted>2022-01-11T14:15:00Z</cp:lastPrinted>
  <dcterms:created xsi:type="dcterms:W3CDTF">2022-01-11T13:04:00Z</dcterms:created>
  <dcterms:modified xsi:type="dcterms:W3CDTF">2022-01-11T15:54:00Z</dcterms:modified>
</cp:coreProperties>
</file>