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2F" w:rsidRDefault="000516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05162F" w:rsidRDefault="00DE3A56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2038350" cy="533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162F" w:rsidRDefault="0005162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62F" w:rsidRDefault="0005162F">
      <w:pPr>
        <w:jc w:val="right"/>
        <w:rPr>
          <w:rFonts w:ascii="Helvetica Neue" w:eastAsia="Helvetica Neue" w:hAnsi="Helvetica Neue" w:cs="Helvetica Neue"/>
          <w:i/>
          <w:sz w:val="20"/>
          <w:szCs w:val="20"/>
        </w:rPr>
      </w:pPr>
    </w:p>
    <w:p w:rsidR="00162D96" w:rsidRDefault="00162D96">
      <w:pPr>
        <w:jc w:val="both"/>
        <w:rPr>
          <w:rFonts w:ascii="Helvetica Neue" w:eastAsia="Helvetica Neue" w:hAnsi="Helvetica Neue" w:cs="Helvetica Neue"/>
          <w:b/>
          <w:color w:val="FF0000"/>
        </w:rPr>
      </w:pPr>
      <w:bookmarkStart w:id="0" w:name="_heading=h.30j0zll" w:colFirst="0" w:colLast="0"/>
      <w:bookmarkEnd w:id="0"/>
    </w:p>
    <w:p w:rsidR="00162D96" w:rsidRDefault="00162D96">
      <w:pPr>
        <w:jc w:val="both"/>
        <w:rPr>
          <w:rFonts w:ascii="Helvetica Neue" w:eastAsia="Helvetica Neue" w:hAnsi="Helvetica Neue" w:cs="Helvetica Neue"/>
          <w:b/>
          <w:color w:val="FF0000"/>
        </w:rPr>
      </w:pPr>
    </w:p>
    <w:p w:rsidR="00162D96" w:rsidRPr="00162D96" w:rsidRDefault="00162D96">
      <w:pPr>
        <w:jc w:val="both"/>
        <w:rPr>
          <w:rFonts w:ascii="Helvetica Neue" w:eastAsia="Helvetica Neue" w:hAnsi="Helvetica Neue" w:cs="Helvetica Neue"/>
          <w:b/>
          <w:color w:val="FF0000"/>
          <w:sz w:val="36"/>
          <w:szCs w:val="36"/>
        </w:rPr>
      </w:pPr>
    </w:p>
    <w:p w:rsidR="00D21894" w:rsidRPr="00D21894" w:rsidRDefault="00D21894" w:rsidP="00D21894">
      <w:pPr>
        <w:jc w:val="both"/>
        <w:rPr>
          <w:rFonts w:ascii="Helvetica Neue" w:eastAsia="Helvetica Neue" w:hAnsi="Helvetica Neue" w:cs="Helvetica Neue"/>
          <w:b/>
          <w:color w:val="FF0000"/>
          <w:sz w:val="36"/>
          <w:szCs w:val="36"/>
        </w:rPr>
      </w:pPr>
      <w:bookmarkStart w:id="1" w:name="_GoBack"/>
      <w:r w:rsidRPr="00D21894">
        <w:rPr>
          <w:rFonts w:ascii="Helvetica Neue" w:eastAsia="Helvetica Neue" w:hAnsi="Helvetica Neue" w:cs="Helvetica Neue"/>
          <w:b/>
          <w:color w:val="FF0000"/>
          <w:sz w:val="36"/>
          <w:szCs w:val="36"/>
        </w:rPr>
        <w:t>Colophon</w:t>
      </w:r>
    </w:p>
    <w:bookmarkEnd w:id="1"/>
    <w:p w:rsidR="00D21894" w:rsidRDefault="00D21894" w:rsidP="00D21894">
      <w:pPr>
        <w:jc w:val="both"/>
        <w:rPr>
          <w:rFonts w:ascii="Helvetica Neue" w:eastAsia="Helvetica Neue" w:hAnsi="Helvetica Neue" w:cs="Helvetica Neue"/>
          <w:b/>
          <w:color w:val="FF0000"/>
          <w:sz w:val="22"/>
          <w:szCs w:val="22"/>
        </w:rPr>
      </w:pP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b/>
          <w:color w:val="FF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Selvatici e salvifici. Gli animali di Mario Rigoni Stern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Mostra temporanea da un progetto di MUSE e Mart 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22.10.2021 – 27.02.2022 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Ideazione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Sandro Flaim 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Supervisione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Michele Lanzinger 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A cura di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Giuseppe Mendicino e Fiorenzo Degasperi 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Coordinamento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Patrizia Famà - MUSE 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Coordinamento allestimenti 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Ivan Muscolino - MUSE 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Progetto grafico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Designfabrik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Testi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Giuseppe Mendicino 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Video 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>“Il Sergente dell’Altopiano, la storia di Mario Rigoni Stern”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di Tommaso Brugin e Federico Massa. Produzione Avilab, Imago Film, Elly Films 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>“Mario Rigoni Stern. Il coraggio di dire no”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di Giuseppe Mendicino Traduzioni STUDIO DE NOVOAssicurazioni ASSITRE 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Stampa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Digital Carton  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Catalogo a cura di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Giuseppe Mendicino e Fiorenzo Degasperi  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Coordinamento programma mostre temporanee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Ufficio Programmi per il Pubblico - MUSE 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Realizzazione allestimenti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Ufficio Tecnico - MUSE 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Ufficio stampa, web e promozione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Uffici Stampa – MUSE e Mart 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Servizi al pubblico, prenotazione, marketing e fundraising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Ufficio organizzazione risorse umane e servizi diversi di gestione - MUSE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Accoglienza e prenotazioni 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Servizi al pubblico, informazioni e prenotazioni - MUSE 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Eventi per il pubblico 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Uffici Programmi per il Pubblico - MUSE 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Gestione amministrativa 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Servizio affari generali e contabilità - MUSE 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Prestatori 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Mart, Museo di arte moderna e contemporanea di Trento e Rovereto 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Si ringrazia per la collaborazione 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Gli artisti 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Patrocini 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Provincia Autonoma di Trento 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Comitato Nazionale per il Centenario della nascita di Mario Rigoni Stern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Realizzata con il supporto di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Montura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Si ringrazia 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Ricola 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UNCZA</w:t>
      </w: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D21894" w:rsidRDefault="00D21894" w:rsidP="00D2189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---</w:t>
      </w:r>
    </w:p>
    <w:p w:rsidR="00D21894" w:rsidRDefault="00D21894" w:rsidP="00D21894">
      <w:pPr>
        <w:rPr>
          <w:rFonts w:ascii="Helvetica Neue" w:eastAsia="Helvetica Neue" w:hAnsi="Helvetica Neue" w:cs="Helvetica Neue"/>
          <w:sz w:val="22"/>
          <w:szCs w:val="22"/>
        </w:rPr>
      </w:pPr>
    </w:p>
    <w:p w:rsidR="00D21894" w:rsidRDefault="00D21894" w:rsidP="00D21894">
      <w:pPr>
        <w:rPr>
          <w:rFonts w:ascii="Helvetica Neue" w:eastAsia="Helvetica Neue" w:hAnsi="Helvetica Neue" w:cs="Helvetica Neue"/>
          <w:b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b/>
          <w:sz w:val="22"/>
          <w:szCs w:val="22"/>
          <w:highlight w:val="white"/>
        </w:rPr>
        <w:t>Palazzo delle Albere</w:t>
      </w:r>
    </w:p>
    <w:p w:rsidR="00D21894" w:rsidRDefault="00D21894" w:rsidP="00D21894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Via Roberto da Sanseverino, 43, Trento </w:t>
      </w:r>
    </w:p>
    <w:p w:rsidR="00D21894" w:rsidRDefault="00D21894" w:rsidP="00D21894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Martedì – domenica 10.00 -</w:t>
      </w:r>
      <w:r>
        <w:rPr>
          <w:rFonts w:ascii="Helvetica Neue" w:eastAsia="Helvetica Neue" w:hAnsi="Helvetica Neue" w:cs="Helvetica Neue"/>
          <w:b/>
          <w:sz w:val="22"/>
          <w:szCs w:val="22"/>
        </w:rPr>
        <w:t> </w:t>
      </w:r>
      <w:r>
        <w:rPr>
          <w:rFonts w:ascii="Helvetica Neue" w:eastAsia="Helvetica Neue" w:hAnsi="Helvetica Neue" w:cs="Helvetica Neue"/>
          <w:sz w:val="22"/>
          <w:szCs w:val="22"/>
        </w:rPr>
        <w:t>18.00 (lunedì chiuso)</w:t>
      </w:r>
    </w:p>
    <w:p w:rsidR="00D21894" w:rsidRDefault="00D21894" w:rsidP="00D21894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D21894" w:rsidRDefault="00D21894" w:rsidP="00D21894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Tariffe</w:t>
      </w:r>
    </w:p>
    <w:p w:rsidR="00D21894" w:rsidRDefault="00D21894" w:rsidP="00D21894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Intero 7 Euro </w:t>
      </w:r>
    </w:p>
    <w:p w:rsidR="00D21894" w:rsidRDefault="00D21894" w:rsidP="00D21894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Ridotto 5 Euro</w:t>
      </w:r>
    </w:p>
    <w:p w:rsidR="00D21894" w:rsidRDefault="00D21894" w:rsidP="00D21894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Gratuito fino ai 14 anni e persone con disabilità</w:t>
      </w:r>
    </w:p>
    <w:p w:rsidR="00D21894" w:rsidRDefault="00D21894" w:rsidP="00D21894">
      <w:pPr>
        <w:rPr>
          <w:rFonts w:ascii="Helvetica Neue" w:eastAsia="Helvetica Neue" w:hAnsi="Helvetica Neue" w:cs="Helvetica Neue"/>
          <w:sz w:val="22"/>
          <w:szCs w:val="22"/>
        </w:rPr>
      </w:pPr>
    </w:p>
    <w:p w:rsidR="00D21894" w:rsidRDefault="00D21894" w:rsidP="00D21894">
      <w:pPr>
        <w:rPr>
          <w:rFonts w:ascii="Helvetica Neue" w:eastAsia="Helvetica Neue" w:hAnsi="Helvetica Neue" w:cs="Helvetica Neue"/>
          <w:sz w:val="22"/>
          <w:szCs w:val="22"/>
        </w:rPr>
      </w:pPr>
      <w:sdt>
        <w:sdtPr>
          <w:tag w:val="goog_rdk_0"/>
          <w:id w:val="-1753343345"/>
        </w:sdtPr>
        <w:sdtContent>
          <w:r>
            <w:rPr>
              <w:rFonts w:ascii="PT Sans" w:eastAsia="PT Sans" w:hAnsi="PT Sans" w:cs="PT Sans"/>
              <w:sz w:val="22"/>
              <w:szCs w:val="22"/>
            </w:rPr>
            <w:t>MUSE + Palazzo Albere Intero 14€ | Ridotto 12€</w:t>
          </w:r>
        </w:sdtContent>
      </w:sdt>
    </w:p>
    <w:p w:rsidR="00D21894" w:rsidRDefault="00D21894" w:rsidP="00D21894">
      <w:pPr>
        <w:rPr>
          <w:rFonts w:ascii="Helvetica Neue" w:eastAsia="Helvetica Neue" w:hAnsi="Helvetica Neue" w:cs="Helvetica Neue"/>
          <w:sz w:val="22"/>
          <w:szCs w:val="22"/>
        </w:rPr>
      </w:pPr>
    </w:p>
    <w:p w:rsidR="00D21894" w:rsidRDefault="00D21894" w:rsidP="00D21894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Info e prenotazioni</w:t>
      </w:r>
    </w:p>
    <w:p w:rsidR="00D21894" w:rsidRDefault="00D21894" w:rsidP="00D21894">
      <w:pPr>
        <w:rPr>
          <w:rFonts w:ascii="Helvetica Neue" w:eastAsia="Helvetica Neue" w:hAnsi="Helvetica Neue" w:cs="Helvetica Neue"/>
          <w:sz w:val="22"/>
          <w:szCs w:val="22"/>
        </w:rPr>
      </w:pPr>
      <w:hyperlink r:id="rId8">
        <w:r>
          <w:rPr>
            <w:rFonts w:ascii="Helvetica Neue" w:eastAsia="Helvetica Neue" w:hAnsi="Helvetica Neue" w:cs="Helvetica Neue"/>
            <w:color w:val="0000FF"/>
            <w:sz w:val="22"/>
            <w:szCs w:val="22"/>
            <w:u w:val="single"/>
          </w:rPr>
          <w:t>palazzoalbere@muse.it</w:t>
        </w:r>
      </w:hyperlink>
    </w:p>
    <w:p w:rsidR="00D21894" w:rsidRDefault="00D21894" w:rsidP="00D21894">
      <w:pPr>
        <w:rPr>
          <w:rFonts w:ascii="Helvetica Neue" w:eastAsia="Helvetica Neue" w:hAnsi="Helvetica Neue" w:cs="Helvetica Neue"/>
          <w:sz w:val="22"/>
          <w:szCs w:val="22"/>
        </w:rPr>
      </w:pPr>
      <w:hyperlink r:id="rId9">
        <w:r>
          <w:rPr>
            <w:rFonts w:ascii="Helvetica Neue" w:eastAsia="Helvetica Neue" w:hAnsi="Helvetica Neue" w:cs="Helvetica Neue"/>
            <w:color w:val="0000FF"/>
            <w:sz w:val="22"/>
            <w:szCs w:val="22"/>
            <w:u w:val="single"/>
          </w:rPr>
          <w:t>prenotazioni@muse.it</w:t>
        </w:r>
      </w:hyperlink>
    </w:p>
    <w:p w:rsidR="00D21894" w:rsidRDefault="00D21894" w:rsidP="00D21894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 +39 0461 270311 -</w:t>
      </w:r>
    </w:p>
    <w:p w:rsidR="00D21894" w:rsidRDefault="00D21894" w:rsidP="00D21894">
      <w:pPr>
        <w:rPr>
          <w:rFonts w:ascii="Helvetica Neue" w:eastAsia="Helvetica Neue" w:hAnsi="Helvetica Neue" w:cs="Helvetica Neue"/>
          <w:sz w:val="22"/>
          <w:szCs w:val="22"/>
        </w:rPr>
      </w:pPr>
    </w:p>
    <w:p w:rsidR="00D21894" w:rsidRDefault="00D21894" w:rsidP="00D21894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Ufficio stampa e comunicazione MUSE</w:t>
      </w:r>
    </w:p>
    <w:p w:rsidR="00D21894" w:rsidRDefault="00D21894" w:rsidP="00D21894">
      <w:pPr>
        <w:rPr>
          <w:rFonts w:ascii="Helvetica Neue" w:eastAsia="Helvetica Neue" w:hAnsi="Helvetica Neue" w:cs="Helvetica Neue"/>
          <w:sz w:val="22"/>
          <w:szCs w:val="22"/>
        </w:rPr>
      </w:pPr>
      <w:hyperlink r:id="rId10">
        <w:r>
          <w:rPr>
            <w:rFonts w:ascii="Helvetica Neue" w:eastAsia="Helvetica Neue" w:hAnsi="Helvetica Neue" w:cs="Helvetica Neue"/>
            <w:color w:val="0000FF"/>
            <w:sz w:val="22"/>
            <w:szCs w:val="22"/>
            <w:u w:val="single"/>
          </w:rPr>
          <w:t>media@muse.it</w:t>
        </w:r>
      </w:hyperlink>
    </w:p>
    <w:p w:rsidR="00D21894" w:rsidRDefault="00D21894" w:rsidP="00D21894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Chiara Veronesi</w:t>
      </w:r>
    </w:p>
    <w:p w:rsidR="00D21894" w:rsidRDefault="00D21894" w:rsidP="00D218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32313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T +39 0461 270 337</w:t>
      </w:r>
    </w:p>
    <w:p w:rsidR="00D21894" w:rsidRDefault="00D21894" w:rsidP="00D21894">
      <w:pPr>
        <w:rPr>
          <w:rFonts w:ascii="Helvetica Neue" w:eastAsia="Helvetica Neue" w:hAnsi="Helvetica Neue" w:cs="Helvetica Neue"/>
          <w:color w:val="000000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highlight w:val="white"/>
        </w:rPr>
        <w:t>M +39 342 7210456</w:t>
      </w:r>
    </w:p>
    <w:p w:rsidR="00D21894" w:rsidRDefault="00D21894" w:rsidP="00D21894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Tommaso Gasperotti</w:t>
      </w:r>
    </w:p>
    <w:p w:rsidR="00D21894" w:rsidRDefault="00D21894" w:rsidP="00D21894">
      <w:pPr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sz w:val="22"/>
          <w:szCs w:val="22"/>
        </w:rPr>
        <w:t>M +39 3401021694</w:t>
      </w:r>
      <w:r>
        <w:rPr>
          <w:rFonts w:ascii="Times New Roman" w:eastAsia="Times New Roman" w:hAnsi="Times New Roman" w:cs="Times New Roman"/>
        </w:rPr>
        <w:t xml:space="preserve">                          </w:t>
      </w:r>
    </w:p>
    <w:p w:rsidR="0005162F" w:rsidRDefault="0005162F">
      <w:pPr>
        <w:jc w:val="both"/>
        <w:rPr>
          <w:rFonts w:ascii="Trebuchet MS" w:eastAsia="Trebuchet MS" w:hAnsi="Trebuchet MS" w:cs="Trebuchet MS"/>
          <w:b/>
          <w:color w:val="FF0000"/>
          <w:u w:val="single"/>
        </w:rPr>
      </w:pPr>
    </w:p>
    <w:p w:rsidR="0005162F" w:rsidRDefault="0005162F">
      <w:pPr>
        <w:rPr>
          <w:rFonts w:ascii="Trebuchet MS" w:eastAsia="Trebuchet MS" w:hAnsi="Trebuchet MS" w:cs="Trebuchet MS"/>
          <w:b/>
          <w:color w:val="FF0000"/>
          <w:u w:val="single"/>
        </w:rPr>
      </w:pPr>
    </w:p>
    <w:sectPr w:rsidR="0005162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A56" w:rsidRDefault="00DE3A56">
      <w:r>
        <w:separator/>
      </w:r>
    </w:p>
  </w:endnote>
  <w:endnote w:type="continuationSeparator" w:id="0">
    <w:p w:rsidR="00DE3A56" w:rsidRDefault="00DE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PT Sans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A56" w:rsidRDefault="00DE3A56">
      <w:r>
        <w:separator/>
      </w:r>
    </w:p>
  </w:footnote>
  <w:footnote w:type="continuationSeparator" w:id="0">
    <w:p w:rsidR="00DE3A56" w:rsidRDefault="00DE3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2F"/>
    <w:rsid w:val="0005162F"/>
    <w:rsid w:val="00162D96"/>
    <w:rsid w:val="007E1FF4"/>
    <w:rsid w:val="00D21894"/>
    <w:rsid w:val="00DE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837F"/>
  <w15:docId w15:val="{AD2D048C-D5D8-4196-9E55-110B1B54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941B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941BD"/>
  </w:style>
  <w:style w:type="character" w:styleId="Rimandonotaapidipagina">
    <w:name w:val="footnote reference"/>
    <w:basedOn w:val="Carpredefinitoparagrafo"/>
    <w:uiPriority w:val="99"/>
    <w:semiHidden/>
    <w:unhideWhenUsed/>
    <w:rsid w:val="001941B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5272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46B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046B9B"/>
    <w:rPr>
      <w:b/>
      <w:bCs/>
    </w:rPr>
  </w:style>
  <w:style w:type="character" w:customStyle="1" w:styleId="mark5xleqd462">
    <w:name w:val="mark5xleqd462"/>
    <w:basedOn w:val="Carpredefinitoparagrafo"/>
    <w:rsid w:val="00046B9B"/>
  </w:style>
  <w:style w:type="character" w:customStyle="1" w:styleId="Nessuno">
    <w:name w:val="Nessuno"/>
    <w:rsid w:val="00661C2D"/>
  </w:style>
  <w:style w:type="character" w:customStyle="1" w:styleId="nc684nl6">
    <w:name w:val="nc684nl6"/>
    <w:basedOn w:val="Carpredefinitoparagrafo"/>
    <w:rsid w:val="004F1BF3"/>
  </w:style>
  <w:style w:type="character" w:styleId="Collegamentoipertestuale">
    <w:name w:val="Hyperlink"/>
    <w:basedOn w:val="Carpredefinitoparagrafo"/>
    <w:uiPriority w:val="99"/>
    <w:unhideWhenUsed/>
    <w:rsid w:val="00436D5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C76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767A"/>
  </w:style>
  <w:style w:type="paragraph" w:styleId="Pidipagina">
    <w:name w:val="footer"/>
    <w:basedOn w:val="Normale"/>
    <w:link w:val="PidipaginaCarattere"/>
    <w:uiPriority w:val="99"/>
    <w:unhideWhenUsed/>
    <w:rsid w:val="008C76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767A"/>
  </w:style>
  <w:style w:type="character" w:customStyle="1" w:styleId="superscript">
    <w:name w:val="superscript"/>
    <w:basedOn w:val="Carpredefinitoparagrafo"/>
    <w:rsid w:val="008C767A"/>
  </w:style>
  <w:style w:type="character" w:customStyle="1" w:styleId="normaltextrun">
    <w:name w:val="normaltextrun"/>
    <w:basedOn w:val="Carpredefinitoparagrafo"/>
    <w:rsid w:val="008C767A"/>
  </w:style>
  <w:style w:type="character" w:customStyle="1" w:styleId="eop">
    <w:name w:val="eop"/>
    <w:basedOn w:val="Carpredefinitoparagrafo"/>
    <w:rsid w:val="008C76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8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83D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azzoalbere@mu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edia@mus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notazioni@mu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hVkKvkFYe9hA1pTs1x8jAUfTtQ==">AMUW2mUuuOlx9NQ9j5aUkuy7AArXbGMd7wXadSohTlHhA86cnZo1Ud0agkyDrpVrbED+46YFfIakIq2DGPBWE8UeL0iSYjWS/x1uDs7UJageLCdX3teRO63v0NEEcfTpIXfj/eaIdREsGPSPbvDx/7gX9D51WgN2qNSWKHTWmfUpMWha6W62ksqz4D2r4w0cXU5tODBDR8lg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Famà</dc:creator>
  <cp:lastModifiedBy>Chiara Veronesi</cp:lastModifiedBy>
  <cp:revision>2</cp:revision>
  <dcterms:created xsi:type="dcterms:W3CDTF">2021-10-21T11:48:00Z</dcterms:created>
  <dcterms:modified xsi:type="dcterms:W3CDTF">2021-10-21T11:48:00Z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0x0101009C7C39283A607B4BAEF472238F4B3E8A</vt:lpwstr>
  </property>
</Properties>
</file>