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4C" w:rsidRPr="006C234C" w:rsidRDefault="006C234C" w:rsidP="006C234C">
      <w:pPr>
        <w:rPr>
          <w:rFonts w:ascii="Trebuchet MS" w:hAnsi="Trebuchet MS"/>
          <w:b/>
          <w:bCs/>
          <w:caps/>
          <w:sz w:val="44"/>
          <w:szCs w:val="44"/>
        </w:rPr>
      </w:pPr>
      <w:r w:rsidRPr="006C234C">
        <w:rPr>
          <w:rFonts w:ascii="Trebuchet MS" w:hAnsi="Trebuchet MS"/>
          <w:b/>
          <w:bCs/>
          <w:caps/>
          <w:sz w:val="44"/>
          <w:szCs w:val="44"/>
        </w:rPr>
        <w:t>COSTRUIRE IL TRENTINO</w:t>
      </w:r>
    </w:p>
    <w:p w:rsidR="004009F6" w:rsidRDefault="006C234C" w:rsidP="006C234C">
      <w:pPr>
        <w:rPr>
          <w:rFonts w:ascii="Trebuchet MS" w:hAnsi="Trebuchet MS"/>
          <w:b/>
          <w:bCs/>
          <w:caps/>
          <w:sz w:val="44"/>
          <w:szCs w:val="44"/>
        </w:rPr>
      </w:pPr>
      <w:r w:rsidRPr="006C234C">
        <w:rPr>
          <w:rFonts w:ascii="Trebuchet MS" w:hAnsi="Trebuchet MS"/>
          <w:b/>
          <w:bCs/>
          <w:caps/>
          <w:sz w:val="44"/>
          <w:szCs w:val="44"/>
        </w:rPr>
        <w:t>PREMIO DI ARCHITETTURA 2013_2016</w:t>
      </w:r>
    </w:p>
    <w:p w:rsidR="0056185C" w:rsidRPr="000D3E2A" w:rsidRDefault="0056185C" w:rsidP="0056185C">
      <w:pPr>
        <w:rPr>
          <w:rFonts w:ascii="Trebuchet MS" w:hAnsi="Trebuchet MS"/>
          <w:b/>
          <w:sz w:val="28"/>
          <w:szCs w:val="28"/>
        </w:rPr>
      </w:pPr>
      <w:r w:rsidRPr="000D3E2A">
        <w:rPr>
          <w:rFonts w:ascii="Trebuchet MS" w:hAnsi="Trebuchet MS"/>
          <w:b/>
          <w:sz w:val="28"/>
          <w:szCs w:val="28"/>
        </w:rPr>
        <w:t>Galleria Civica, Trento</w:t>
      </w:r>
    </w:p>
    <w:p w:rsidR="0056185C" w:rsidRPr="000D3E2A" w:rsidRDefault="0056185C" w:rsidP="0056185C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 w:rsidRPr="000D3E2A">
        <w:rPr>
          <w:rFonts w:ascii="Trebuchet MS" w:hAnsi="Trebuchet MS"/>
          <w:b/>
          <w:sz w:val="28"/>
          <w:szCs w:val="28"/>
        </w:rPr>
        <w:t>27 gennaio ― 4 marzo 201</w:t>
      </w:r>
      <w:r w:rsidR="0054485D" w:rsidRPr="000D3E2A">
        <w:rPr>
          <w:rFonts w:ascii="Trebuchet MS" w:hAnsi="Trebuchet MS"/>
          <w:b/>
          <w:sz w:val="28"/>
          <w:szCs w:val="28"/>
        </w:rPr>
        <w:t>8</w:t>
      </w:r>
    </w:p>
    <w:p w:rsidR="00FF6658" w:rsidRPr="00F84A85" w:rsidRDefault="00563852" w:rsidP="004009F6">
      <w:pPr>
        <w:rPr>
          <w:rFonts w:ascii="Trebuchet MS" w:hAnsi="Trebuchet MS"/>
          <w:b/>
        </w:rPr>
      </w:pPr>
      <w:r w:rsidRPr="00F84A85">
        <w:rPr>
          <w:rFonts w:ascii="Trebuchet MS" w:hAnsi="Trebuchet MS"/>
          <w:b/>
        </w:rPr>
        <w:t xml:space="preserve">a cura di </w:t>
      </w:r>
      <w:proofErr w:type="spellStart"/>
      <w:r w:rsidR="006C234C" w:rsidRPr="00F84A85">
        <w:rPr>
          <w:rFonts w:ascii="Trebuchet MS" w:hAnsi="Trebuchet MS"/>
          <w:b/>
        </w:rPr>
        <w:t>CiTrAC</w:t>
      </w:r>
      <w:proofErr w:type="spellEnd"/>
      <w:r w:rsidR="006C234C" w:rsidRPr="00F84A85">
        <w:rPr>
          <w:rFonts w:ascii="Trebuchet MS" w:hAnsi="Trebuchet MS"/>
          <w:b/>
        </w:rPr>
        <w:t xml:space="preserve"> - Circolo Trentino per l’Architettura Contemporanea </w:t>
      </w:r>
    </w:p>
    <w:p w:rsidR="00563852" w:rsidRPr="00F84A85" w:rsidRDefault="006C234C" w:rsidP="004009F6">
      <w:pPr>
        <w:rPr>
          <w:rFonts w:ascii="Trebuchet MS" w:hAnsi="Trebuchet MS"/>
          <w:b/>
        </w:rPr>
      </w:pPr>
      <w:r w:rsidRPr="00F84A85">
        <w:rPr>
          <w:rFonts w:ascii="Trebuchet MS" w:hAnsi="Trebuchet MS"/>
          <w:b/>
        </w:rPr>
        <w:t>e Ordine degli Architetti della Provincia di Trento</w:t>
      </w:r>
    </w:p>
    <w:p w:rsidR="004009F6" w:rsidRDefault="004009F6" w:rsidP="00563852">
      <w:pPr>
        <w:autoSpaceDE w:val="0"/>
        <w:autoSpaceDN w:val="0"/>
        <w:adjustRightInd w:val="0"/>
        <w:rPr>
          <w:rFonts w:ascii="Trebuchet MS" w:hAnsi="Trebuchet MS"/>
          <w:b/>
          <w:sz w:val="32"/>
          <w:szCs w:val="32"/>
        </w:rPr>
      </w:pPr>
    </w:p>
    <w:p w:rsidR="00FF6658" w:rsidRDefault="00AC368E" w:rsidP="00771317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</w:rPr>
        <w:br/>
      </w:r>
      <w:r w:rsidR="0056185C" w:rsidRPr="0056185C">
        <w:rPr>
          <w:rFonts w:ascii="Trebuchet MS" w:hAnsi="Trebuchet MS"/>
          <w:sz w:val="28"/>
          <w:szCs w:val="28"/>
        </w:rPr>
        <w:t xml:space="preserve">Nato con l’obiettivo di promuovere la cultura dell’architettura contemporanea nella Provincia autonoma di Trento, </w:t>
      </w:r>
      <w:r w:rsidR="00FF6658">
        <w:rPr>
          <w:rFonts w:ascii="Trebuchet MS" w:hAnsi="Trebuchet MS"/>
          <w:sz w:val="28"/>
          <w:szCs w:val="28"/>
        </w:rPr>
        <w:t xml:space="preserve">il Premio Costruire il Trentino giunge alla sua </w:t>
      </w:r>
      <w:r w:rsidR="001149E4">
        <w:rPr>
          <w:rFonts w:ascii="Trebuchet MS" w:hAnsi="Trebuchet MS"/>
          <w:sz w:val="28"/>
          <w:szCs w:val="28"/>
        </w:rPr>
        <w:t>sesta</w:t>
      </w:r>
      <w:r w:rsidR="00FF6658">
        <w:rPr>
          <w:rFonts w:ascii="Trebuchet MS" w:hAnsi="Trebuchet MS"/>
          <w:sz w:val="28"/>
          <w:szCs w:val="28"/>
        </w:rPr>
        <w:t xml:space="preserve"> e</w:t>
      </w:r>
      <w:r w:rsidR="00771317" w:rsidRPr="0056185C">
        <w:rPr>
          <w:rFonts w:ascii="Trebuchet MS" w:hAnsi="Trebuchet MS"/>
          <w:sz w:val="28"/>
          <w:szCs w:val="28"/>
        </w:rPr>
        <w:t>dizione</w:t>
      </w:r>
      <w:r w:rsidR="00FF6658">
        <w:rPr>
          <w:rFonts w:ascii="Trebuchet MS" w:hAnsi="Trebuchet MS"/>
          <w:sz w:val="28"/>
          <w:szCs w:val="28"/>
        </w:rPr>
        <w:t xml:space="preserve">. </w:t>
      </w:r>
    </w:p>
    <w:p w:rsidR="005B4DAE" w:rsidRDefault="00FF6658" w:rsidP="00771317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Una mostra alla Galleria Civica presenta</w:t>
      </w:r>
      <w:r w:rsidR="00771317" w:rsidRPr="0056185C">
        <w:rPr>
          <w:rFonts w:ascii="Trebuchet MS" w:hAnsi="Trebuchet MS"/>
          <w:sz w:val="28"/>
          <w:szCs w:val="28"/>
        </w:rPr>
        <w:t xml:space="preserve"> </w:t>
      </w:r>
      <w:r w:rsidR="003F3372">
        <w:rPr>
          <w:rFonts w:ascii="Trebuchet MS" w:hAnsi="Trebuchet MS"/>
          <w:sz w:val="28"/>
          <w:szCs w:val="28"/>
        </w:rPr>
        <w:t>i progetti realizzati</w:t>
      </w:r>
      <w:r w:rsidR="00C8116A">
        <w:rPr>
          <w:rFonts w:ascii="Trebuchet MS" w:hAnsi="Trebuchet MS"/>
          <w:sz w:val="28"/>
          <w:szCs w:val="28"/>
        </w:rPr>
        <w:t xml:space="preserve"> tra il 2013 e il 2016</w:t>
      </w:r>
      <w:r w:rsidR="00C55E58">
        <w:rPr>
          <w:rFonts w:ascii="Trebuchet MS" w:hAnsi="Trebuchet MS"/>
          <w:sz w:val="28"/>
          <w:szCs w:val="28"/>
        </w:rPr>
        <w:t xml:space="preserve"> e ripercorre la storia del P</w:t>
      </w:r>
      <w:r w:rsidR="005B4DAE">
        <w:rPr>
          <w:rFonts w:ascii="Trebuchet MS" w:hAnsi="Trebuchet MS"/>
          <w:sz w:val="28"/>
          <w:szCs w:val="28"/>
        </w:rPr>
        <w:t>remio</w:t>
      </w:r>
      <w:r w:rsidR="00C8116A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</w:t>
      </w:r>
    </w:p>
    <w:p w:rsidR="005B4DAE" w:rsidRPr="00EB22A8" w:rsidRDefault="005B4DAE" w:rsidP="00771317">
      <w:pPr>
        <w:autoSpaceDE w:val="0"/>
        <w:autoSpaceDN w:val="0"/>
        <w:adjustRightInd w:val="0"/>
        <w:rPr>
          <w:rFonts w:ascii="Trebuchet MS" w:hAnsi="Trebuchet MS"/>
        </w:rPr>
      </w:pPr>
    </w:p>
    <w:p w:rsidR="00AE0EB7" w:rsidRDefault="00AE0EB7" w:rsidP="00771317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L’architettura </w:t>
      </w:r>
      <w:r w:rsidR="00D32257" w:rsidRPr="00DB1327">
        <w:rPr>
          <w:rFonts w:ascii="Trebuchet MS" w:hAnsi="Trebuchet MS"/>
          <w:sz w:val="28"/>
          <w:szCs w:val="28"/>
        </w:rPr>
        <w:t xml:space="preserve">contemporanea </w:t>
      </w:r>
      <w:r w:rsidR="00EB22A8">
        <w:rPr>
          <w:rFonts w:ascii="Trebuchet MS" w:hAnsi="Trebuchet MS"/>
          <w:sz w:val="28"/>
          <w:szCs w:val="28"/>
        </w:rPr>
        <w:t>nella</w:t>
      </w:r>
      <w:r>
        <w:rPr>
          <w:rFonts w:ascii="Trebuchet MS" w:hAnsi="Trebuchet MS"/>
          <w:sz w:val="28"/>
          <w:szCs w:val="28"/>
        </w:rPr>
        <w:t xml:space="preserve"> Galleria Civica</w:t>
      </w:r>
      <w:r w:rsidR="00EB22A8">
        <w:rPr>
          <w:rFonts w:ascii="Trebuchet MS" w:hAnsi="Trebuchet MS"/>
          <w:sz w:val="28"/>
          <w:szCs w:val="28"/>
        </w:rPr>
        <w:t xml:space="preserve"> di Trento</w:t>
      </w:r>
    </w:p>
    <w:p w:rsidR="005B4DAE" w:rsidRDefault="005B4DAE" w:rsidP="005B4DAE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La Galleria Civica di Trento, da oltre quattro anni annessa al Mart di Trento e Rovereto, è nell’ultimo biennio diventata uno degli spazi prediletti dagli architetti trentini. Con le mostre </w:t>
      </w:r>
      <w:r w:rsidRPr="00E74B6E">
        <w:rPr>
          <w:rFonts w:ascii="Garamond" w:hAnsi="Garamond"/>
          <w:i/>
        </w:rPr>
        <w:t>Almanacco 70</w:t>
      </w:r>
      <w:r>
        <w:rPr>
          <w:rFonts w:ascii="Garamond" w:hAnsi="Garamond"/>
        </w:rPr>
        <w:t xml:space="preserve"> e </w:t>
      </w:r>
      <w:r w:rsidRPr="00E74B6E">
        <w:rPr>
          <w:rFonts w:ascii="Garamond" w:hAnsi="Garamond"/>
          <w:i/>
        </w:rPr>
        <w:t>Legno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 xml:space="preserve">le passeggiate d’architettura </w:t>
      </w:r>
      <w:r w:rsidR="00764784">
        <w:rPr>
          <w:rFonts w:ascii="Garamond" w:hAnsi="Garamond"/>
        </w:rPr>
        <w:t xml:space="preserve">e </w:t>
      </w:r>
      <w:r>
        <w:rPr>
          <w:rFonts w:ascii="Garamond" w:hAnsi="Garamond"/>
        </w:rPr>
        <w:t xml:space="preserve">i numerosi eventi organizzati in collaborazione con l’Ordine degli architetti, </w:t>
      </w:r>
      <w:r w:rsidR="00764784">
        <w:rPr>
          <w:rFonts w:ascii="Garamond" w:hAnsi="Garamond"/>
        </w:rPr>
        <w:t xml:space="preserve">la Galleria rinnova la sua vocazione </w:t>
      </w:r>
      <w:r w:rsidR="004B4730">
        <w:rPr>
          <w:rFonts w:ascii="Garamond" w:hAnsi="Garamond"/>
        </w:rPr>
        <w:t>territoriale</w:t>
      </w:r>
      <w:r w:rsidR="00764784">
        <w:rPr>
          <w:rFonts w:ascii="Garamond" w:hAnsi="Garamond"/>
        </w:rPr>
        <w:t xml:space="preserve"> e richiama </w:t>
      </w:r>
      <w:r w:rsidR="004B4730">
        <w:rPr>
          <w:rFonts w:ascii="Garamond" w:hAnsi="Garamond"/>
        </w:rPr>
        <w:t>uno dei segmenti</w:t>
      </w:r>
      <w:r w:rsidR="00764784">
        <w:rPr>
          <w:rFonts w:ascii="Garamond" w:hAnsi="Garamond"/>
        </w:rPr>
        <w:t xml:space="preserve"> di p</w:t>
      </w:r>
      <w:r w:rsidR="004B4730">
        <w:rPr>
          <w:rFonts w:ascii="Garamond" w:hAnsi="Garamond"/>
        </w:rPr>
        <w:t>ubblico maggiormente attento ai linguaggi della contemporaneità.</w:t>
      </w:r>
    </w:p>
    <w:p w:rsidR="007F106B" w:rsidRDefault="007F106B" w:rsidP="005B4DAE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D’altra parte, l</w:t>
      </w:r>
      <w:r w:rsidR="00C834AC">
        <w:rPr>
          <w:rFonts w:ascii="Garamond" w:hAnsi="Garamond"/>
        </w:rPr>
        <w:t xml:space="preserve">’indagine sull’architettura è da sempre stato uno degli indirizzi </w:t>
      </w:r>
      <w:r w:rsidR="00130A54">
        <w:rPr>
          <w:rFonts w:ascii="Garamond" w:hAnsi="Garamond"/>
        </w:rPr>
        <w:t xml:space="preserve">principali </w:t>
      </w:r>
      <w:r w:rsidR="00C834AC">
        <w:rPr>
          <w:rFonts w:ascii="Garamond" w:hAnsi="Garamond"/>
        </w:rPr>
        <w:t>del Mart,</w:t>
      </w:r>
      <w:r w:rsidR="007C5D98">
        <w:rPr>
          <w:rFonts w:ascii="Garamond" w:hAnsi="Garamond"/>
        </w:rPr>
        <w:t xml:space="preserve"> che grazie all’attività del suo Archivio del ’900</w:t>
      </w:r>
      <w:r w:rsidR="00C834AC">
        <w:rPr>
          <w:rFonts w:ascii="Garamond" w:hAnsi="Garamond"/>
        </w:rPr>
        <w:t xml:space="preserve"> </w:t>
      </w:r>
      <w:r w:rsidR="007C5D98">
        <w:rPr>
          <w:rFonts w:ascii="Garamond" w:hAnsi="Garamond"/>
        </w:rPr>
        <w:t xml:space="preserve">è recentemente stato nominato membro del </w:t>
      </w:r>
      <w:r w:rsidR="007C5D98" w:rsidRPr="007C5D98">
        <w:rPr>
          <w:rFonts w:ascii="Garamond" w:hAnsi="Garamond"/>
        </w:rPr>
        <w:t>Comitato tecnico scientifico organizzativo</w:t>
      </w:r>
      <w:r w:rsidR="007C5D98">
        <w:rPr>
          <w:rFonts w:ascii="Garamond" w:hAnsi="Garamond"/>
        </w:rPr>
        <w:t xml:space="preserve"> dell’</w:t>
      </w:r>
      <w:r w:rsidR="007C5D98" w:rsidRPr="007C5D98">
        <w:rPr>
          <w:rFonts w:ascii="Garamond" w:hAnsi="Garamond"/>
        </w:rPr>
        <w:t>Associazione nazionale Archivi Architettura contemporanea</w:t>
      </w:r>
      <w:r w:rsidR="007C5D98">
        <w:rPr>
          <w:rFonts w:ascii="Garamond" w:hAnsi="Garamond"/>
        </w:rPr>
        <w:t>.</w:t>
      </w:r>
      <w:r w:rsidR="00C55E5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Nel 2013 la mostra del Premio </w:t>
      </w:r>
      <w:r w:rsidRPr="003875AB">
        <w:rPr>
          <w:rFonts w:ascii="Garamond" w:hAnsi="Garamond"/>
          <w:i/>
        </w:rPr>
        <w:t>Costruire il Trentino</w:t>
      </w:r>
      <w:r w:rsidR="00C55E58">
        <w:rPr>
          <w:rFonts w:ascii="Garamond" w:hAnsi="Garamond"/>
        </w:rPr>
        <w:t xml:space="preserve"> fu allestita proprio negli spazi del Foyer dell’Archivio del ’900. </w:t>
      </w:r>
    </w:p>
    <w:p w:rsidR="00C55E58" w:rsidRPr="001A0D94" w:rsidRDefault="00C55E58" w:rsidP="001A0D94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Oggi la </w:t>
      </w:r>
      <w:r w:rsidR="001D0584">
        <w:rPr>
          <w:rFonts w:ascii="Garamond" w:hAnsi="Garamond"/>
        </w:rPr>
        <w:t xml:space="preserve">mostra della </w:t>
      </w:r>
      <w:r w:rsidRPr="00E95E83">
        <w:rPr>
          <w:rFonts w:ascii="Garamond" w:hAnsi="Garamond"/>
          <w:b/>
        </w:rPr>
        <w:t xml:space="preserve">sesta edizione del </w:t>
      </w:r>
      <w:r w:rsidR="00F37B18" w:rsidRPr="00E95E83">
        <w:rPr>
          <w:rFonts w:ascii="Garamond" w:hAnsi="Garamond"/>
          <w:b/>
        </w:rPr>
        <w:t>concorso</w:t>
      </w:r>
      <w:r w:rsidRPr="00E95E83">
        <w:rPr>
          <w:rFonts w:ascii="Garamond" w:hAnsi="Garamond"/>
          <w:b/>
        </w:rPr>
        <w:t xml:space="preserve"> triennale</w:t>
      </w:r>
      <w:r w:rsidR="003F6B65">
        <w:rPr>
          <w:rFonts w:ascii="Garamond" w:hAnsi="Garamond"/>
          <w:b/>
        </w:rPr>
        <w:t xml:space="preserve"> </w:t>
      </w:r>
      <w:r w:rsidR="00F37B18">
        <w:rPr>
          <w:rFonts w:ascii="Garamond" w:hAnsi="Garamond"/>
        </w:rPr>
        <w:t xml:space="preserve">sovverte il consueto percorso di visita della Galleria Civica, reinterpretandone gli spazi. </w:t>
      </w:r>
      <w:r w:rsidR="00054D12">
        <w:rPr>
          <w:rFonts w:ascii="Garamond" w:hAnsi="Garamond"/>
        </w:rPr>
        <w:t xml:space="preserve">Curata dal </w:t>
      </w:r>
      <w:proofErr w:type="spellStart"/>
      <w:r w:rsidR="001A0D94">
        <w:rPr>
          <w:rFonts w:ascii="Garamond" w:hAnsi="Garamond"/>
        </w:rPr>
        <w:t>CiTrAC</w:t>
      </w:r>
      <w:proofErr w:type="spellEnd"/>
      <w:r w:rsidR="001A0D94">
        <w:rPr>
          <w:rFonts w:ascii="Garamond" w:hAnsi="Garamond"/>
        </w:rPr>
        <w:t xml:space="preserve"> - </w:t>
      </w:r>
      <w:r w:rsidR="001A0D94" w:rsidRPr="001A0D94">
        <w:rPr>
          <w:rFonts w:ascii="Garamond" w:hAnsi="Garamond"/>
        </w:rPr>
        <w:t>Circolo Trentino per l’Architettura Contemporanea e dall’Ordine degli Architetti Pianificatori, Paesaggisti e Conservatori della Provincia di Trento</w:t>
      </w:r>
      <w:r w:rsidR="00F37B18">
        <w:rPr>
          <w:rFonts w:ascii="Garamond" w:hAnsi="Garamond"/>
        </w:rPr>
        <w:t xml:space="preserve">, </w:t>
      </w:r>
      <w:r w:rsidR="00F37B18" w:rsidRPr="00EE0508">
        <w:rPr>
          <w:rFonts w:ascii="Garamond" w:hAnsi="Garamond"/>
          <w:b/>
        </w:rPr>
        <w:t>presenta tutte le opere partecipanti alla selezione ed è arricchita da sezioni documentarie dedica</w:t>
      </w:r>
      <w:r w:rsidR="00EE0508">
        <w:rPr>
          <w:rFonts w:ascii="Garamond" w:hAnsi="Garamond"/>
          <w:b/>
        </w:rPr>
        <w:t>te alla storia del Premio e all’</w:t>
      </w:r>
      <w:r w:rsidR="00F37B18" w:rsidRPr="00EE0508">
        <w:rPr>
          <w:rFonts w:ascii="Garamond" w:hAnsi="Garamond"/>
          <w:b/>
        </w:rPr>
        <w:t>attività dei suoi organizzatori</w:t>
      </w:r>
      <w:r w:rsidR="00F37B18" w:rsidRPr="00F37B18">
        <w:rPr>
          <w:rFonts w:ascii="Garamond" w:hAnsi="Garamond"/>
        </w:rPr>
        <w:t>.</w:t>
      </w:r>
    </w:p>
    <w:p w:rsidR="005B4DAE" w:rsidRPr="00086106" w:rsidRDefault="005B4DAE" w:rsidP="005B4DAE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AE0EB7" w:rsidRDefault="00AE0EB7" w:rsidP="00CF27FE">
      <w:pPr>
        <w:autoSpaceDE w:val="0"/>
        <w:autoSpaceDN w:val="0"/>
        <w:adjustRightInd w:val="0"/>
        <w:rPr>
          <w:rFonts w:ascii="Garamond" w:hAnsi="Garamond" w:cs="Mangal"/>
        </w:rPr>
      </w:pPr>
      <w:r w:rsidRPr="00086106">
        <w:rPr>
          <w:rFonts w:ascii="Trebuchet MS" w:hAnsi="Trebuchet MS"/>
          <w:sz w:val="28"/>
          <w:szCs w:val="28"/>
        </w:rPr>
        <w:t>Il premio</w:t>
      </w:r>
      <w:r w:rsidR="00086106">
        <w:rPr>
          <w:rFonts w:ascii="Trebuchet MS" w:hAnsi="Trebuchet MS"/>
          <w:sz w:val="28"/>
          <w:szCs w:val="28"/>
        </w:rPr>
        <w:br/>
      </w:r>
      <w:r w:rsidR="005C3C7C">
        <w:rPr>
          <w:rFonts w:ascii="Garamond" w:hAnsi="Garamond"/>
        </w:rPr>
        <w:t xml:space="preserve">Promosso dal </w:t>
      </w:r>
      <w:proofErr w:type="spellStart"/>
      <w:r w:rsidR="005C3C7C">
        <w:rPr>
          <w:rFonts w:ascii="Garamond" w:hAnsi="Garamond"/>
        </w:rPr>
        <w:t>CiTrAC</w:t>
      </w:r>
      <w:proofErr w:type="spellEnd"/>
      <w:r w:rsidR="005C3C7C">
        <w:rPr>
          <w:rFonts w:ascii="Garamond" w:hAnsi="Garamond"/>
        </w:rPr>
        <w:t xml:space="preserve"> e </w:t>
      </w:r>
      <w:r w:rsidR="005C3C7C" w:rsidRPr="005C3C7C">
        <w:rPr>
          <w:rFonts w:ascii="Garamond" w:hAnsi="Garamond"/>
        </w:rPr>
        <w:t>dall’Ordine degli Architetti,</w:t>
      </w:r>
      <w:r w:rsidR="005C3C7C">
        <w:rPr>
          <w:rFonts w:ascii="Garamond" w:hAnsi="Garamond"/>
          <w:b/>
        </w:rPr>
        <w:t xml:space="preserve"> C</w:t>
      </w:r>
      <w:r w:rsidR="001D0584" w:rsidRPr="001D0584">
        <w:rPr>
          <w:rFonts w:ascii="Garamond" w:hAnsi="Garamond"/>
          <w:b/>
          <w:i/>
        </w:rPr>
        <w:t>ostruire il Trentino</w:t>
      </w:r>
      <w:r w:rsidR="001D0584">
        <w:rPr>
          <w:rFonts w:ascii="Garamond" w:hAnsi="Garamond"/>
          <w:b/>
        </w:rPr>
        <w:t xml:space="preserve"> </w:t>
      </w:r>
      <w:r w:rsidRPr="00086106">
        <w:rPr>
          <w:rFonts w:ascii="Garamond" w:hAnsi="Garamond"/>
          <w:b/>
        </w:rPr>
        <w:t>promuove la cultura dell’architettura di qualità</w:t>
      </w:r>
      <w:r w:rsidRPr="00086106">
        <w:rPr>
          <w:rFonts w:ascii="Garamond" w:hAnsi="Garamond"/>
        </w:rPr>
        <w:t>, incoraggiando un’ampia riflessione sui paradigmi interpretativi relativi al paesaggio, allo spazio urbano, all’abitare. Il dibattito e il confronto tra i professionisti rappre</w:t>
      </w:r>
      <w:r w:rsidRPr="00086106">
        <w:rPr>
          <w:rFonts w:ascii="Garamond" w:hAnsi="Garamond"/>
        </w:rPr>
        <w:softHyphen/>
        <w:t>senta l’occasione per una crescita comune e per la promozione dell’ar</w:t>
      </w:r>
      <w:r w:rsidRPr="00086106">
        <w:rPr>
          <w:rFonts w:ascii="Garamond" w:hAnsi="Garamond"/>
        </w:rPr>
        <w:softHyphen/>
        <w:t>chitettura contemporanea a un pubblico più vasto.</w:t>
      </w:r>
      <w:r w:rsidR="00CF27FE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CF27FE">
        <w:rPr>
          <w:rFonts w:ascii="Garamond" w:hAnsi="Garamond"/>
        </w:rPr>
        <w:t>ttraverso premi e segnalazioni,</w:t>
      </w:r>
      <w:r>
        <w:rPr>
          <w:rFonts w:ascii="Garamond" w:hAnsi="Garamond"/>
        </w:rPr>
        <w:t xml:space="preserve"> riconosce il valore delle migliori architetture realizzate nella Provincia di Trento, favorendo la conoscenza degli interventi che abbiano coniugato gli elementi di una ricerca coerente e consapevole del linguaggio architettonico contemporaneo nel quale l’individuo, l’ambiente e la bellezza divengono i soggetti di una riflessione condivisa.</w:t>
      </w:r>
    </w:p>
    <w:p w:rsidR="00450506" w:rsidRDefault="00903016" w:rsidP="00AA4A62">
      <w:pPr>
        <w:rPr>
          <w:rFonts w:ascii="Garamond" w:hAnsi="Garamond"/>
        </w:rPr>
      </w:pPr>
      <w:r>
        <w:rPr>
          <w:rFonts w:ascii="Garamond" w:hAnsi="Garamond"/>
        </w:rPr>
        <w:t xml:space="preserve">Edizione dopo edizione, Costruire il Trentino si conferma un appuntamento </w:t>
      </w:r>
      <w:r w:rsidRPr="00903016">
        <w:rPr>
          <w:rFonts w:ascii="Garamond" w:hAnsi="Garamond"/>
        </w:rPr>
        <w:t>istituzionale a cadenza regolare per monitorare il paesaggio nelle sue trasformazioni.</w:t>
      </w:r>
      <w:r w:rsidR="00027C70">
        <w:rPr>
          <w:rFonts w:ascii="Garamond" w:hAnsi="Garamond"/>
        </w:rPr>
        <w:t xml:space="preserve"> </w:t>
      </w:r>
    </w:p>
    <w:p w:rsidR="003874A1" w:rsidRDefault="00B85849" w:rsidP="00880D34">
      <w:pPr>
        <w:rPr>
          <w:rFonts w:ascii="Garamond" w:hAnsi="Garamond"/>
        </w:rPr>
      </w:pPr>
      <w:r>
        <w:rPr>
          <w:rFonts w:ascii="Garamond" w:hAnsi="Garamond"/>
        </w:rPr>
        <w:t>L’</w:t>
      </w:r>
      <w:r w:rsidR="003875AB">
        <w:rPr>
          <w:rFonts w:ascii="Garamond" w:hAnsi="Garamond"/>
        </w:rPr>
        <w:t>ultima call del P</w:t>
      </w:r>
      <w:r w:rsidR="00454AC1">
        <w:rPr>
          <w:rFonts w:ascii="Garamond" w:hAnsi="Garamond"/>
        </w:rPr>
        <w:t>remio è stata</w:t>
      </w:r>
      <w:r>
        <w:rPr>
          <w:rFonts w:ascii="Garamond" w:hAnsi="Garamond"/>
        </w:rPr>
        <w:t xml:space="preserve"> lanciata lo scorso</w:t>
      </w:r>
      <w:r w:rsidR="007A456B">
        <w:rPr>
          <w:rFonts w:ascii="Garamond" w:hAnsi="Garamond"/>
        </w:rPr>
        <w:t xml:space="preserve"> giugno,</w:t>
      </w:r>
      <w:r>
        <w:rPr>
          <w:rFonts w:ascii="Garamond" w:hAnsi="Garamond"/>
        </w:rPr>
        <w:t xml:space="preserve"> d</w:t>
      </w:r>
      <w:r w:rsidR="00AE0EB7">
        <w:rPr>
          <w:rFonts w:ascii="Garamond" w:hAnsi="Garamond"/>
        </w:rPr>
        <w:t>estinat</w:t>
      </w:r>
      <w:r>
        <w:rPr>
          <w:rFonts w:ascii="Garamond" w:hAnsi="Garamond"/>
        </w:rPr>
        <w:t>a</w:t>
      </w:r>
      <w:r w:rsidR="00AE0EB7">
        <w:rPr>
          <w:rFonts w:ascii="Garamond" w:hAnsi="Garamond"/>
        </w:rPr>
        <w:t xml:space="preserve"> a</w:t>
      </w:r>
      <w:r w:rsidR="007A456B">
        <w:rPr>
          <w:rFonts w:ascii="Garamond" w:hAnsi="Garamond"/>
        </w:rPr>
        <w:t>d “</w:t>
      </w:r>
      <w:r w:rsidR="007A456B" w:rsidRPr="007A456B">
        <w:rPr>
          <w:rFonts w:ascii="Garamond" w:hAnsi="Garamond"/>
        </w:rPr>
        <w:t xml:space="preserve">architetti, ingegneri, geometri e periti, singolarmente o in gruppi, dipendenti pubblici e privati, che abbiano progettato e realizzato opere significative nel campo dell’architettura, </w:t>
      </w:r>
      <w:r w:rsidR="00450506">
        <w:rPr>
          <w:rFonts w:ascii="Garamond" w:hAnsi="Garamond"/>
        </w:rPr>
        <w:t>d</w:t>
      </w:r>
      <w:r w:rsidR="007A456B" w:rsidRPr="007A456B">
        <w:rPr>
          <w:rFonts w:ascii="Garamond" w:hAnsi="Garamond"/>
        </w:rPr>
        <w:t xml:space="preserve">ell’infrastrutturazione, dell’arredo e della trasformazione in generale del territorio </w:t>
      </w:r>
      <w:r w:rsidR="007A456B" w:rsidRPr="007A456B">
        <w:rPr>
          <w:rFonts w:ascii="Garamond" w:hAnsi="Garamond"/>
        </w:rPr>
        <w:lastRenderedPageBreak/>
        <w:t>trentino</w:t>
      </w:r>
      <w:r w:rsidR="00AA4A62">
        <w:rPr>
          <w:rFonts w:ascii="Garamond" w:hAnsi="Garamond"/>
        </w:rPr>
        <w:t>”</w:t>
      </w:r>
      <w:r w:rsidR="00450506" w:rsidRPr="00880D34">
        <w:rPr>
          <w:rFonts w:ascii="Garamond" w:hAnsi="Garamond"/>
        </w:rPr>
        <w:t>.</w:t>
      </w:r>
      <w:r w:rsidR="00903016" w:rsidRPr="00450506">
        <w:rPr>
          <w:rFonts w:ascii="Garamond" w:hAnsi="Garamond"/>
          <w:b/>
        </w:rPr>
        <w:t xml:space="preserve"> </w:t>
      </w:r>
      <w:r w:rsidR="00880D34">
        <w:rPr>
          <w:rFonts w:ascii="Garamond" w:hAnsi="Garamond"/>
        </w:rPr>
        <w:t>Come ben spiegato</w:t>
      </w:r>
      <w:r w:rsidR="003874A1">
        <w:rPr>
          <w:rFonts w:ascii="Garamond" w:hAnsi="Garamond"/>
        </w:rPr>
        <w:t xml:space="preserve"> sul sito del progetto: “Il </w:t>
      </w:r>
      <w:r w:rsidR="003875AB">
        <w:rPr>
          <w:rFonts w:ascii="Garamond" w:hAnsi="Garamond"/>
        </w:rPr>
        <w:t>P</w:t>
      </w:r>
      <w:r w:rsidR="003874A1" w:rsidRPr="009211A3">
        <w:rPr>
          <w:rFonts w:ascii="Garamond" w:hAnsi="Garamond"/>
        </w:rPr>
        <w:t>remio</w:t>
      </w:r>
      <w:r w:rsidR="00454AC1">
        <w:rPr>
          <w:rFonts w:ascii="Garamond" w:hAnsi="Garamond"/>
        </w:rPr>
        <w:t xml:space="preserve"> </w:t>
      </w:r>
      <w:r w:rsidR="003874A1" w:rsidRPr="009211A3">
        <w:rPr>
          <w:rFonts w:ascii="Garamond" w:hAnsi="Garamond"/>
        </w:rPr>
        <w:t>si pone l’obiettivo di far emergere quegli interventi che abbiano saputo distinguersi per la ricerca coerente e consapevole</w:t>
      </w:r>
      <w:r w:rsidR="003874A1">
        <w:rPr>
          <w:rFonts w:ascii="Garamond" w:hAnsi="Garamond"/>
        </w:rPr>
        <w:t xml:space="preserve"> </w:t>
      </w:r>
      <w:r w:rsidR="003874A1" w:rsidRPr="009211A3">
        <w:rPr>
          <w:rFonts w:ascii="Garamond" w:hAnsi="Garamond"/>
        </w:rPr>
        <w:t>di un linguaggio contemporaneo e per una pregnante attenzione al luogo. L’iniziativa attraverso</w:t>
      </w:r>
      <w:r w:rsidR="003874A1">
        <w:rPr>
          <w:rFonts w:ascii="Garamond" w:hAnsi="Garamond"/>
        </w:rPr>
        <w:t xml:space="preserve"> </w:t>
      </w:r>
      <w:r w:rsidR="003874A1" w:rsidRPr="009211A3">
        <w:rPr>
          <w:rFonts w:ascii="Garamond" w:hAnsi="Garamond"/>
        </w:rPr>
        <w:t>la documentazione dell’attività</w:t>
      </w:r>
      <w:r w:rsidR="003874A1">
        <w:rPr>
          <w:rFonts w:ascii="Garamond" w:hAnsi="Garamond"/>
        </w:rPr>
        <w:t xml:space="preserve"> </w:t>
      </w:r>
      <w:r w:rsidR="003874A1" w:rsidRPr="009211A3">
        <w:rPr>
          <w:rFonts w:ascii="Garamond" w:hAnsi="Garamond"/>
        </w:rPr>
        <w:t>di trasformazione del territorio vuole individuare le tematiche e le tendenze progettuali e costruttive in atto, promuovendo un</w:t>
      </w:r>
      <w:r w:rsidR="003874A1" w:rsidRPr="009211A3">
        <w:rPr>
          <w:rFonts w:ascii="Garamond" w:hAnsi="Garamond" w:cs="Garamond"/>
        </w:rPr>
        <w:t>’</w:t>
      </w:r>
      <w:r w:rsidR="003874A1">
        <w:rPr>
          <w:rFonts w:ascii="Garamond" w:hAnsi="Garamond"/>
        </w:rPr>
        <w:t>ampia rifl</w:t>
      </w:r>
      <w:r w:rsidR="003874A1" w:rsidRPr="009211A3">
        <w:rPr>
          <w:rFonts w:ascii="Garamond" w:hAnsi="Garamond"/>
        </w:rPr>
        <w:t>essione sulla nostra cultura, la nostra architettura,</w:t>
      </w:r>
      <w:r w:rsidR="003874A1">
        <w:rPr>
          <w:rFonts w:ascii="Garamond" w:hAnsi="Garamond"/>
        </w:rPr>
        <w:t xml:space="preserve"> </w:t>
      </w:r>
      <w:r w:rsidR="003874A1" w:rsidRPr="009211A3">
        <w:rPr>
          <w:rFonts w:ascii="Garamond" w:hAnsi="Garamond"/>
        </w:rPr>
        <w:t xml:space="preserve">sui paradigmi interpretativi contemporanei del nostro paesaggio, al </w:t>
      </w:r>
      <w:r w:rsidR="003874A1">
        <w:rPr>
          <w:rFonts w:ascii="Garamond" w:hAnsi="Garamond"/>
        </w:rPr>
        <w:t>fi</w:t>
      </w:r>
      <w:r w:rsidR="003874A1" w:rsidRPr="009211A3">
        <w:rPr>
          <w:rFonts w:ascii="Garamond" w:hAnsi="Garamond"/>
        </w:rPr>
        <w:t>ne di ritrovare una nuova consapevolezza. L’Architettura deve aspirare ad una legittima e specifica identità contro l</w:t>
      </w:r>
      <w:r w:rsidR="003874A1" w:rsidRPr="009211A3">
        <w:rPr>
          <w:rFonts w:ascii="Garamond" w:hAnsi="Garamond" w:cs="Garamond"/>
        </w:rPr>
        <w:t>’</w:t>
      </w:r>
      <w:r w:rsidR="003874A1" w:rsidRPr="009211A3">
        <w:rPr>
          <w:rFonts w:ascii="Garamond" w:hAnsi="Garamond"/>
        </w:rPr>
        <w:t>acritico uso di modelli internazionali, contro la produzione di un</w:t>
      </w:r>
      <w:r w:rsidR="003874A1" w:rsidRPr="009211A3">
        <w:rPr>
          <w:rFonts w:ascii="Garamond" w:hAnsi="Garamond" w:cs="Garamond"/>
        </w:rPr>
        <w:t>’</w:t>
      </w:r>
      <w:r w:rsidR="003874A1" w:rsidRPr="009211A3">
        <w:rPr>
          <w:rFonts w:ascii="Garamond" w:hAnsi="Garamond"/>
        </w:rPr>
        <w:t>edilizia generica, casuale</w:t>
      </w:r>
      <w:r w:rsidR="003874A1">
        <w:rPr>
          <w:rFonts w:ascii="Garamond" w:hAnsi="Garamond"/>
        </w:rPr>
        <w:t xml:space="preserve"> </w:t>
      </w:r>
      <w:r w:rsidR="003874A1" w:rsidRPr="009211A3">
        <w:rPr>
          <w:rFonts w:ascii="Garamond" w:hAnsi="Garamond"/>
        </w:rPr>
        <w:t>e priva di motivazioni, contro l’appiattimento ad un’edilizia di consumo</w:t>
      </w:r>
      <w:r w:rsidR="00454AC1">
        <w:rPr>
          <w:rFonts w:ascii="Garamond" w:hAnsi="Garamond"/>
        </w:rPr>
        <w:t>”.</w:t>
      </w:r>
    </w:p>
    <w:p w:rsidR="003874A1" w:rsidRDefault="003874A1" w:rsidP="00CD003E">
      <w:pPr>
        <w:autoSpaceDE w:val="0"/>
        <w:autoSpaceDN w:val="0"/>
        <w:adjustRightInd w:val="0"/>
        <w:rPr>
          <w:rFonts w:ascii="Garamond" w:hAnsi="Garamond"/>
        </w:rPr>
      </w:pPr>
    </w:p>
    <w:p w:rsidR="00AE0EB7" w:rsidRDefault="00AE0EB7" w:rsidP="00CD003E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Al bando </w:t>
      </w:r>
      <w:r w:rsidR="00880D34">
        <w:rPr>
          <w:rFonts w:ascii="Garamond" w:hAnsi="Garamond"/>
        </w:rPr>
        <w:t xml:space="preserve">2013_2016 </w:t>
      </w:r>
      <w:r>
        <w:rPr>
          <w:rFonts w:ascii="Garamond" w:hAnsi="Garamond"/>
        </w:rPr>
        <w:t xml:space="preserve">hanno risposto numerosi professionisti: </w:t>
      </w:r>
      <w:r w:rsidR="004E12DB" w:rsidRPr="004E12DB">
        <w:rPr>
          <w:rFonts w:ascii="Garamond" w:hAnsi="Garamond"/>
          <w:b/>
        </w:rPr>
        <w:t>131</w:t>
      </w:r>
      <w:r w:rsidRPr="004E12DB">
        <w:rPr>
          <w:rFonts w:ascii="Garamond" w:hAnsi="Garamond"/>
          <w:b/>
        </w:rPr>
        <w:t xml:space="preserve"> so</w:t>
      </w:r>
      <w:r w:rsidR="00CD003E" w:rsidRPr="004E12DB">
        <w:rPr>
          <w:rFonts w:ascii="Garamond" w:hAnsi="Garamond"/>
          <w:b/>
        </w:rPr>
        <w:t>no stati i progetti presentati</w:t>
      </w:r>
      <w:r w:rsidR="00CD003E">
        <w:rPr>
          <w:rFonts w:ascii="Garamond" w:hAnsi="Garamond"/>
        </w:rPr>
        <w:t xml:space="preserve"> </w:t>
      </w:r>
      <w:r w:rsidR="00027C70">
        <w:rPr>
          <w:rFonts w:ascii="Garamond" w:hAnsi="Garamond"/>
        </w:rPr>
        <w:t xml:space="preserve">ed </w:t>
      </w:r>
      <w:r w:rsidR="00CD003E">
        <w:rPr>
          <w:rFonts w:ascii="Garamond" w:hAnsi="Garamond"/>
        </w:rPr>
        <w:t xml:space="preserve">esaminati da una </w:t>
      </w:r>
      <w:r w:rsidR="007D5E68">
        <w:rPr>
          <w:rFonts w:ascii="Garamond" w:hAnsi="Garamond"/>
        </w:rPr>
        <w:t>giuria internazionale, composta da</w:t>
      </w:r>
      <w:r w:rsidR="00C72A3F">
        <w:rPr>
          <w:rFonts w:ascii="Garamond" w:hAnsi="Garamond"/>
        </w:rPr>
        <w:t xml:space="preserve"> </w:t>
      </w:r>
      <w:r w:rsidR="00CD003E" w:rsidRPr="00C72A3F">
        <w:rPr>
          <w:rFonts w:ascii="Garamond" w:hAnsi="Garamond"/>
          <w:b/>
        </w:rPr>
        <w:t xml:space="preserve">Marco </w:t>
      </w:r>
      <w:proofErr w:type="spellStart"/>
      <w:r w:rsidR="00CD003E" w:rsidRPr="00C72A3F">
        <w:rPr>
          <w:rFonts w:ascii="Garamond" w:hAnsi="Garamond"/>
          <w:b/>
        </w:rPr>
        <w:t>Biraghi</w:t>
      </w:r>
      <w:proofErr w:type="spellEnd"/>
      <w:r w:rsidR="00CD003E" w:rsidRPr="00CD003E">
        <w:rPr>
          <w:rFonts w:ascii="Garamond" w:hAnsi="Garamond"/>
        </w:rPr>
        <w:t xml:space="preserve">, architetto, professore ordinario presso la </w:t>
      </w:r>
      <w:r w:rsidR="007D5E68" w:rsidRPr="00CD003E">
        <w:rPr>
          <w:rFonts w:ascii="Garamond" w:hAnsi="Garamond"/>
        </w:rPr>
        <w:t>Facoltà</w:t>
      </w:r>
      <w:r w:rsidR="00CD003E" w:rsidRPr="00CD003E">
        <w:rPr>
          <w:rFonts w:ascii="Garamond" w:hAnsi="Garamond"/>
        </w:rPr>
        <w:t xml:space="preserve"> di Architettura del Politecnico di Milano</w:t>
      </w:r>
      <w:r w:rsidR="009211A3">
        <w:rPr>
          <w:rFonts w:ascii="Garamond" w:hAnsi="Garamond"/>
        </w:rPr>
        <w:t xml:space="preserve"> (Milano)</w:t>
      </w:r>
      <w:r w:rsidR="00C72A3F">
        <w:rPr>
          <w:rFonts w:ascii="Garamond" w:hAnsi="Garamond"/>
        </w:rPr>
        <w:t xml:space="preserve">, </w:t>
      </w:r>
      <w:r w:rsidR="00CD003E" w:rsidRPr="00C72A3F">
        <w:rPr>
          <w:rFonts w:ascii="Garamond" w:hAnsi="Garamond"/>
          <w:b/>
        </w:rPr>
        <w:t xml:space="preserve">Gianmatteo </w:t>
      </w:r>
      <w:proofErr w:type="spellStart"/>
      <w:r w:rsidR="00CD003E" w:rsidRPr="00C72A3F">
        <w:rPr>
          <w:rFonts w:ascii="Garamond" w:hAnsi="Garamond"/>
          <w:b/>
        </w:rPr>
        <w:t>Romegialli</w:t>
      </w:r>
      <w:proofErr w:type="spellEnd"/>
      <w:r w:rsidR="00CD003E" w:rsidRPr="00CD003E">
        <w:rPr>
          <w:rFonts w:ascii="Garamond" w:hAnsi="Garamond"/>
        </w:rPr>
        <w:t>, architetto, progettista (Morbegno)</w:t>
      </w:r>
      <w:r w:rsidR="007D5E68">
        <w:rPr>
          <w:rFonts w:ascii="Garamond" w:hAnsi="Garamond"/>
        </w:rPr>
        <w:t xml:space="preserve"> e</w:t>
      </w:r>
      <w:r w:rsidR="00C72A3F">
        <w:rPr>
          <w:rFonts w:ascii="Garamond" w:hAnsi="Garamond"/>
        </w:rPr>
        <w:t xml:space="preserve"> </w:t>
      </w:r>
      <w:r w:rsidR="00CD003E" w:rsidRPr="00C72A3F">
        <w:rPr>
          <w:rFonts w:ascii="Garamond" w:hAnsi="Garamond"/>
          <w:b/>
        </w:rPr>
        <w:t xml:space="preserve">Francesca </w:t>
      </w:r>
      <w:proofErr w:type="spellStart"/>
      <w:r w:rsidR="00CD003E" w:rsidRPr="00C72A3F">
        <w:rPr>
          <w:rFonts w:ascii="Garamond" w:hAnsi="Garamond"/>
          <w:b/>
        </w:rPr>
        <w:t>Torzo</w:t>
      </w:r>
      <w:proofErr w:type="spellEnd"/>
      <w:r w:rsidR="00CD003E" w:rsidRPr="00CD003E">
        <w:rPr>
          <w:rFonts w:ascii="Garamond" w:hAnsi="Garamond"/>
        </w:rPr>
        <w:t>, architett</w:t>
      </w:r>
      <w:r w:rsidR="007D5E68">
        <w:rPr>
          <w:rFonts w:ascii="Garamond" w:hAnsi="Garamond"/>
        </w:rPr>
        <w:t>a</w:t>
      </w:r>
      <w:r w:rsidR="00CD003E" w:rsidRPr="00CD003E">
        <w:rPr>
          <w:rFonts w:ascii="Garamond" w:hAnsi="Garamond"/>
        </w:rPr>
        <w:t xml:space="preserve">, docente presso la Bergen, </w:t>
      </w:r>
      <w:proofErr w:type="spellStart"/>
      <w:r w:rsidR="00CD003E" w:rsidRPr="00CD003E">
        <w:rPr>
          <w:rFonts w:ascii="Garamond" w:hAnsi="Garamond"/>
        </w:rPr>
        <w:t>Arkitekthøgskole</w:t>
      </w:r>
      <w:proofErr w:type="spellEnd"/>
      <w:r w:rsidR="00CD003E" w:rsidRPr="00CD003E">
        <w:rPr>
          <w:rFonts w:ascii="Garamond" w:hAnsi="Garamond"/>
        </w:rPr>
        <w:t xml:space="preserve"> – NO, l’Accademia di Architettura di Mendrisio – CH e progettista (Genova)</w:t>
      </w:r>
      <w:r w:rsidR="007D5E68">
        <w:rPr>
          <w:rFonts w:ascii="Garamond" w:hAnsi="Garamond"/>
        </w:rPr>
        <w:t>.</w:t>
      </w:r>
    </w:p>
    <w:p w:rsidR="007352B9" w:rsidRPr="00F06A99" w:rsidRDefault="00DD0E52" w:rsidP="00F06A99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D</w:t>
      </w:r>
      <w:r w:rsidRPr="00DD0E52">
        <w:rPr>
          <w:rFonts w:ascii="Garamond" w:hAnsi="Garamond"/>
        </w:rPr>
        <w:t xml:space="preserve">opo un’attenta analisi e mirati sopralluoghi, </w:t>
      </w:r>
      <w:r>
        <w:rPr>
          <w:rFonts w:ascii="Garamond" w:hAnsi="Garamond"/>
        </w:rPr>
        <w:t xml:space="preserve">la giuria </w:t>
      </w:r>
      <w:r w:rsidR="003874A1" w:rsidRPr="00DD0E52">
        <w:rPr>
          <w:rFonts w:ascii="Garamond" w:hAnsi="Garamond"/>
        </w:rPr>
        <w:t xml:space="preserve">ha selezionato </w:t>
      </w:r>
      <w:r w:rsidR="003874A1" w:rsidRPr="007E70CD">
        <w:rPr>
          <w:rFonts w:ascii="Garamond" w:hAnsi="Garamond"/>
          <w:b/>
        </w:rPr>
        <w:t>4 progetti premiati e 6 progetti menzionati</w:t>
      </w:r>
      <w:r>
        <w:rPr>
          <w:rFonts w:ascii="Garamond" w:hAnsi="Garamond"/>
        </w:rPr>
        <w:t xml:space="preserve"> che sono stati annunciati </w:t>
      </w:r>
      <w:r w:rsidR="00B824AE">
        <w:rPr>
          <w:rFonts w:ascii="Garamond" w:hAnsi="Garamond"/>
        </w:rPr>
        <w:t>durante la</w:t>
      </w:r>
      <w:r w:rsidR="007352B9">
        <w:rPr>
          <w:rFonts w:ascii="Garamond" w:hAnsi="Garamond"/>
        </w:rPr>
        <w:t xml:space="preserve"> cerimonia di premiazione </w:t>
      </w:r>
      <w:r w:rsidR="00B824AE">
        <w:rPr>
          <w:rFonts w:ascii="Garamond" w:hAnsi="Garamond"/>
        </w:rPr>
        <w:t xml:space="preserve">che </w:t>
      </w:r>
      <w:r w:rsidR="007352B9">
        <w:rPr>
          <w:rFonts w:ascii="Garamond" w:hAnsi="Garamond"/>
        </w:rPr>
        <w:t xml:space="preserve">si è svolta </w:t>
      </w:r>
      <w:r w:rsidR="007E70CD">
        <w:rPr>
          <w:rFonts w:ascii="Garamond" w:hAnsi="Garamond"/>
        </w:rPr>
        <w:t xml:space="preserve">venerdì 26 gennaio presso la </w:t>
      </w:r>
      <w:r w:rsidR="007E70CD" w:rsidRPr="007E70CD">
        <w:rPr>
          <w:rFonts w:ascii="Garamond" w:hAnsi="Garamond"/>
        </w:rPr>
        <w:t>Sala del Consorzio dei Comuni Trentini a Trento</w:t>
      </w:r>
      <w:r w:rsidR="007E70CD">
        <w:rPr>
          <w:rFonts w:ascii="Garamond" w:hAnsi="Garamond"/>
        </w:rPr>
        <w:t>.</w:t>
      </w:r>
      <w:r w:rsidR="00F06A99">
        <w:rPr>
          <w:rFonts w:ascii="Garamond" w:hAnsi="Garamond"/>
        </w:rPr>
        <w:t xml:space="preserve"> Sono intervenuti </w:t>
      </w:r>
      <w:r w:rsidR="00DE00D0" w:rsidRPr="00315001">
        <w:rPr>
          <w:rFonts w:ascii="Garamond" w:hAnsi="Garamond"/>
          <w:b/>
        </w:rPr>
        <w:t>l’assessore provinciale alla coesione territoriale, urbanistica, enti locali ed edilizia abitativa</w:t>
      </w:r>
      <w:r w:rsidR="00DE00D0">
        <w:rPr>
          <w:rFonts w:ascii="Garamond" w:hAnsi="Garamond"/>
        </w:rPr>
        <w:t xml:space="preserve">, </w:t>
      </w:r>
      <w:r w:rsidR="00F06A99" w:rsidRPr="00F06A99">
        <w:rPr>
          <w:rFonts w:ascii="Garamond" w:hAnsi="Garamond"/>
          <w:b/>
        </w:rPr>
        <w:t>Susanna Serafini</w:t>
      </w:r>
      <w:r w:rsidR="00F06A99" w:rsidRPr="00F06A99">
        <w:rPr>
          <w:rFonts w:ascii="Garamond" w:hAnsi="Garamond"/>
        </w:rPr>
        <w:t>, presidente Ordine degli Architetti e PPC di Trento</w:t>
      </w:r>
      <w:r w:rsidR="00F06A99">
        <w:rPr>
          <w:rFonts w:ascii="Garamond" w:hAnsi="Garamond"/>
        </w:rPr>
        <w:t xml:space="preserve">; </w:t>
      </w:r>
      <w:r w:rsidR="00F06A99" w:rsidRPr="00F06A99">
        <w:rPr>
          <w:rFonts w:ascii="Garamond" w:hAnsi="Garamond"/>
          <w:b/>
        </w:rPr>
        <w:t>Marco Piccolroaz</w:t>
      </w:r>
      <w:r w:rsidR="00F06A99" w:rsidRPr="00F06A99">
        <w:rPr>
          <w:rFonts w:ascii="Garamond" w:hAnsi="Garamond"/>
        </w:rPr>
        <w:t xml:space="preserve">, presidente </w:t>
      </w:r>
      <w:proofErr w:type="spellStart"/>
      <w:r w:rsidR="00F06A99" w:rsidRPr="00F06A99">
        <w:rPr>
          <w:rFonts w:ascii="Garamond" w:hAnsi="Garamond"/>
        </w:rPr>
        <w:t>CiTrAC</w:t>
      </w:r>
      <w:proofErr w:type="spellEnd"/>
      <w:r w:rsidR="00F06A99">
        <w:rPr>
          <w:rFonts w:ascii="Garamond" w:hAnsi="Garamond"/>
        </w:rPr>
        <w:t xml:space="preserve">; </w:t>
      </w:r>
      <w:r w:rsidR="00DE00D0" w:rsidRPr="00DE00D0">
        <w:rPr>
          <w:rFonts w:ascii="Garamond" w:hAnsi="Garamond"/>
          <w:b/>
        </w:rPr>
        <w:t xml:space="preserve">Marco </w:t>
      </w:r>
      <w:proofErr w:type="spellStart"/>
      <w:r w:rsidR="00DE00D0" w:rsidRPr="00DE00D0">
        <w:rPr>
          <w:rFonts w:ascii="Garamond" w:hAnsi="Garamond"/>
          <w:b/>
        </w:rPr>
        <w:t>Biraghi</w:t>
      </w:r>
      <w:proofErr w:type="spellEnd"/>
      <w:r w:rsidR="00F06A99" w:rsidRPr="00F06A99">
        <w:rPr>
          <w:rFonts w:ascii="Garamond" w:hAnsi="Garamond"/>
        </w:rPr>
        <w:t>, professore ordinario presso la Facoltà di Architettura del Politecnico di Milano</w:t>
      </w:r>
      <w:r w:rsidR="006D2FF8">
        <w:rPr>
          <w:rFonts w:ascii="Garamond" w:hAnsi="Garamond"/>
        </w:rPr>
        <w:t xml:space="preserve"> e membro della giuria del Premio</w:t>
      </w:r>
      <w:r w:rsidR="00054D12">
        <w:rPr>
          <w:rFonts w:ascii="Garamond" w:hAnsi="Garamond"/>
        </w:rPr>
        <w:t>.</w:t>
      </w:r>
    </w:p>
    <w:p w:rsidR="00DD0E52" w:rsidRDefault="00DD0E52" w:rsidP="003874A1">
      <w:pPr>
        <w:autoSpaceDE w:val="0"/>
        <w:autoSpaceDN w:val="0"/>
        <w:adjustRightInd w:val="0"/>
        <w:rPr>
          <w:rFonts w:ascii="Garamond" w:hAnsi="Garamond"/>
        </w:rPr>
      </w:pPr>
    </w:p>
    <w:p w:rsidR="00762C9A" w:rsidRDefault="00762C9A" w:rsidP="00762C9A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  <w:r w:rsidRPr="00762C9A">
        <w:rPr>
          <w:rFonts w:ascii="Trebuchet MS" w:hAnsi="Trebuchet MS"/>
          <w:sz w:val="28"/>
          <w:szCs w:val="28"/>
        </w:rPr>
        <w:t>La mostra</w:t>
      </w:r>
    </w:p>
    <w:p w:rsidR="00321E34" w:rsidRPr="005C5D57" w:rsidRDefault="005C5D57" w:rsidP="00762C9A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  <w:r>
        <w:rPr>
          <w:rFonts w:ascii="Garamond" w:hAnsi="Garamond"/>
        </w:rPr>
        <w:t xml:space="preserve">Contrariamente a quanto avviene di solito, </w:t>
      </w:r>
      <w:r w:rsidR="00306C58">
        <w:rPr>
          <w:rFonts w:ascii="Garamond" w:hAnsi="Garamond"/>
        </w:rPr>
        <w:t xml:space="preserve">l’esposizione </w:t>
      </w:r>
      <w:r w:rsidR="006C6FAE">
        <w:rPr>
          <w:rFonts w:ascii="Garamond" w:hAnsi="Garamond"/>
        </w:rPr>
        <w:t>prende il via</w:t>
      </w:r>
      <w:r w:rsidR="00306C58">
        <w:rPr>
          <w:rFonts w:ascii="Garamond" w:hAnsi="Garamond"/>
        </w:rPr>
        <w:t xml:space="preserve"> ne</w:t>
      </w:r>
      <w:r>
        <w:rPr>
          <w:rFonts w:ascii="Garamond" w:hAnsi="Garamond"/>
        </w:rPr>
        <w:t>l piano interrato della Galleria Civica</w:t>
      </w:r>
      <w:r w:rsidR="006D2FF8">
        <w:rPr>
          <w:rFonts w:ascii="Garamond" w:hAnsi="Garamond"/>
        </w:rPr>
        <w:t>. È qui che</w:t>
      </w:r>
      <w:r w:rsidR="002D11E4">
        <w:rPr>
          <w:rFonts w:ascii="Garamond" w:hAnsi="Garamond"/>
        </w:rPr>
        <w:t xml:space="preserve"> si </w:t>
      </w:r>
      <w:r w:rsidR="006C6FAE">
        <w:rPr>
          <w:rFonts w:ascii="Garamond" w:hAnsi="Garamond"/>
        </w:rPr>
        <w:t>sviluppa</w:t>
      </w:r>
      <w:r w:rsidR="002D11E4">
        <w:rPr>
          <w:rFonts w:ascii="Garamond" w:hAnsi="Garamond"/>
        </w:rPr>
        <w:t xml:space="preserve"> un percorso </w:t>
      </w:r>
      <w:proofErr w:type="spellStart"/>
      <w:r w:rsidR="00047968">
        <w:rPr>
          <w:rFonts w:ascii="Garamond" w:hAnsi="Garamond"/>
        </w:rPr>
        <w:t>immersivo</w:t>
      </w:r>
      <w:proofErr w:type="spellEnd"/>
      <w:r w:rsidR="00047968">
        <w:rPr>
          <w:rFonts w:ascii="Garamond" w:hAnsi="Garamond"/>
        </w:rPr>
        <w:t xml:space="preserve"> sul ruolo dell’architettura nella società contemporanea e </w:t>
      </w:r>
      <w:r w:rsidR="002D11E4">
        <w:rPr>
          <w:rFonts w:ascii="Garamond" w:hAnsi="Garamond"/>
        </w:rPr>
        <w:t>sulla</w:t>
      </w:r>
      <w:r w:rsidR="00BD19E4" w:rsidRPr="00BD19E4">
        <w:rPr>
          <w:rFonts w:ascii="Garamond" w:hAnsi="Garamond"/>
          <w:b/>
        </w:rPr>
        <w:t xml:space="preserve"> storia </w:t>
      </w:r>
      <w:r w:rsidR="00321E34" w:rsidRPr="00BD19E4">
        <w:rPr>
          <w:rFonts w:ascii="Garamond" w:hAnsi="Garamond"/>
          <w:b/>
        </w:rPr>
        <w:t>del Premio</w:t>
      </w:r>
      <w:r w:rsidR="00DE36D1" w:rsidRPr="00DE36D1">
        <w:rPr>
          <w:rFonts w:ascii="Garamond" w:hAnsi="Garamond"/>
        </w:rPr>
        <w:t>,</w:t>
      </w:r>
      <w:r w:rsidR="00BD19E4">
        <w:rPr>
          <w:rFonts w:ascii="Garamond" w:hAnsi="Garamond"/>
        </w:rPr>
        <w:t xml:space="preserve"> </w:t>
      </w:r>
      <w:r w:rsidR="00B501E4" w:rsidRPr="006D2FF8">
        <w:rPr>
          <w:rFonts w:ascii="Garamond" w:hAnsi="Garamond"/>
          <w:b/>
        </w:rPr>
        <w:t>che compie</w:t>
      </w:r>
      <w:r w:rsidR="00BD19E4">
        <w:rPr>
          <w:rFonts w:ascii="Garamond" w:hAnsi="Garamond"/>
        </w:rPr>
        <w:t xml:space="preserve"> </w:t>
      </w:r>
      <w:r w:rsidR="00BD19E4" w:rsidRPr="00BD19E4">
        <w:rPr>
          <w:rFonts w:ascii="Garamond" w:hAnsi="Garamond"/>
          <w:b/>
        </w:rPr>
        <w:t>20 anni</w:t>
      </w:r>
      <w:r w:rsidR="00BD19E4">
        <w:rPr>
          <w:rFonts w:ascii="Garamond" w:hAnsi="Garamond"/>
        </w:rPr>
        <w:t xml:space="preserve">. Numerosi documenti fotografici e bibliografici </w:t>
      </w:r>
      <w:r w:rsidR="00DE36D1">
        <w:rPr>
          <w:rFonts w:ascii="Garamond" w:hAnsi="Garamond"/>
        </w:rPr>
        <w:t>illustrano</w:t>
      </w:r>
      <w:r w:rsidR="00904B40">
        <w:rPr>
          <w:rFonts w:ascii="Garamond" w:hAnsi="Garamond"/>
        </w:rPr>
        <w:t xml:space="preserve"> l’attività </w:t>
      </w:r>
      <w:r w:rsidR="00BD19E4">
        <w:rPr>
          <w:rFonts w:ascii="Garamond" w:hAnsi="Garamond"/>
        </w:rPr>
        <w:t xml:space="preserve">del </w:t>
      </w:r>
      <w:proofErr w:type="spellStart"/>
      <w:r w:rsidR="00BD19E4">
        <w:rPr>
          <w:rFonts w:ascii="Garamond" w:hAnsi="Garamond"/>
        </w:rPr>
        <w:t>Citrac</w:t>
      </w:r>
      <w:proofErr w:type="spellEnd"/>
      <w:r w:rsidR="00BD19E4">
        <w:rPr>
          <w:rFonts w:ascii="Garamond" w:hAnsi="Garamond"/>
        </w:rPr>
        <w:t>, fondato nel 1993.</w:t>
      </w:r>
    </w:p>
    <w:p w:rsidR="0069372B" w:rsidRDefault="0069372B" w:rsidP="00762C9A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Spiegano </w:t>
      </w:r>
      <w:r w:rsidRPr="00762C9A">
        <w:rPr>
          <w:rFonts w:ascii="Garamond" w:hAnsi="Garamond"/>
        </w:rPr>
        <w:t>Marco Piccolroaz e Luca Valentini</w:t>
      </w:r>
      <w:r>
        <w:rPr>
          <w:rFonts w:ascii="Garamond" w:hAnsi="Garamond"/>
        </w:rPr>
        <w:t>, architetti allestitori del</w:t>
      </w:r>
      <w:r w:rsidR="00FE3267">
        <w:rPr>
          <w:rFonts w:ascii="Garamond" w:hAnsi="Garamond"/>
        </w:rPr>
        <w:t>la mostra:</w:t>
      </w:r>
    </w:p>
    <w:p w:rsidR="00762C9A" w:rsidRPr="00762C9A" w:rsidRDefault="005A0C91" w:rsidP="00762C9A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«</w:t>
      </w:r>
      <w:r w:rsidR="00762C9A">
        <w:rPr>
          <w:rFonts w:ascii="Garamond" w:hAnsi="Garamond"/>
        </w:rPr>
        <w:t>La m</w:t>
      </w:r>
      <w:r w:rsidR="00762C9A" w:rsidRPr="00762C9A">
        <w:rPr>
          <w:rFonts w:ascii="Garamond" w:hAnsi="Garamond"/>
        </w:rPr>
        <w:t xml:space="preserve">ostra nella </w:t>
      </w:r>
      <w:r w:rsidR="00762C9A">
        <w:rPr>
          <w:rFonts w:ascii="Garamond" w:hAnsi="Garamond"/>
        </w:rPr>
        <w:t>sua c</w:t>
      </w:r>
      <w:r w:rsidR="00762C9A" w:rsidRPr="00762C9A">
        <w:rPr>
          <w:rFonts w:ascii="Garamond" w:hAnsi="Garamond"/>
        </w:rPr>
        <w:t>ompletezza tenta</w:t>
      </w:r>
      <w:r w:rsidR="00655C59" w:rsidRPr="00655C59">
        <w:rPr>
          <w:rFonts w:ascii="Garamond" w:hAnsi="Garamond"/>
        </w:rPr>
        <w:t xml:space="preserve"> </w:t>
      </w:r>
      <w:r w:rsidR="00655C59">
        <w:rPr>
          <w:rFonts w:ascii="Garamond" w:hAnsi="Garamond"/>
        </w:rPr>
        <w:t>di raccontare</w:t>
      </w:r>
      <w:r w:rsidR="00762C9A" w:rsidRPr="00762C9A">
        <w:rPr>
          <w:rFonts w:ascii="Garamond" w:hAnsi="Garamond"/>
        </w:rPr>
        <w:t>, citando Pau</w:t>
      </w:r>
      <w:r w:rsidR="00762C9A">
        <w:rPr>
          <w:rFonts w:ascii="Garamond" w:hAnsi="Garamond"/>
        </w:rPr>
        <w:t xml:space="preserve">l </w:t>
      </w:r>
      <w:proofErr w:type="spellStart"/>
      <w:r w:rsidR="00762C9A">
        <w:rPr>
          <w:rFonts w:ascii="Garamond" w:hAnsi="Garamond"/>
        </w:rPr>
        <w:t>Ricoeur</w:t>
      </w:r>
      <w:proofErr w:type="spellEnd"/>
      <w:r w:rsidR="00762C9A">
        <w:rPr>
          <w:rFonts w:ascii="Garamond" w:hAnsi="Garamond"/>
        </w:rPr>
        <w:t xml:space="preserve">, </w:t>
      </w:r>
      <w:r w:rsidR="00655C59">
        <w:rPr>
          <w:rFonts w:ascii="Garamond" w:hAnsi="Garamond"/>
        </w:rPr>
        <w:t>“</w:t>
      </w:r>
      <w:r w:rsidR="00762C9A" w:rsidRPr="00762C9A">
        <w:rPr>
          <w:rFonts w:ascii="Garamond" w:hAnsi="Garamond"/>
        </w:rPr>
        <w:t>come diventare moderni e ritornare alle origini; come far rivivere una vecchia civiltà dormiente e partecipare alla civiltà universale”.</w:t>
      </w:r>
      <w:r w:rsidR="00655C59">
        <w:rPr>
          <w:rFonts w:ascii="Garamond" w:hAnsi="Garamond"/>
        </w:rPr>
        <w:t xml:space="preserve"> </w:t>
      </w:r>
      <w:r w:rsidR="006D4701">
        <w:rPr>
          <w:rFonts w:ascii="Garamond" w:hAnsi="Garamond"/>
        </w:rPr>
        <w:t>Si sovverte quindi l’</w:t>
      </w:r>
      <w:r w:rsidR="00762C9A" w:rsidRPr="00762C9A">
        <w:rPr>
          <w:rFonts w:ascii="Garamond" w:hAnsi="Garamond"/>
        </w:rPr>
        <w:t>usuale percorso della Galleria Civica addentrando</w:t>
      </w:r>
      <w:r w:rsidR="006D4701">
        <w:rPr>
          <w:rFonts w:ascii="Garamond" w:hAnsi="Garamond"/>
        </w:rPr>
        <w:t>s</w:t>
      </w:r>
      <w:r w:rsidR="00762C9A" w:rsidRPr="00762C9A">
        <w:rPr>
          <w:rFonts w:ascii="Garamond" w:hAnsi="Garamond"/>
        </w:rPr>
        <w:t xml:space="preserve">i prima nello </w:t>
      </w:r>
      <w:r w:rsidR="006D4701">
        <w:rPr>
          <w:rFonts w:ascii="Garamond" w:hAnsi="Garamond"/>
        </w:rPr>
        <w:t>s</w:t>
      </w:r>
      <w:r w:rsidR="00762C9A" w:rsidRPr="00762C9A">
        <w:rPr>
          <w:rFonts w:ascii="Garamond" w:hAnsi="Garamond"/>
        </w:rPr>
        <w:t>pazi</w:t>
      </w:r>
      <w:r w:rsidR="006D4701">
        <w:rPr>
          <w:rFonts w:ascii="Garamond" w:hAnsi="Garamond"/>
        </w:rPr>
        <w:t>o i</w:t>
      </w:r>
      <w:r w:rsidR="00762C9A" w:rsidRPr="00762C9A">
        <w:rPr>
          <w:rFonts w:ascii="Garamond" w:hAnsi="Garamond"/>
        </w:rPr>
        <w:t>nterrato.</w:t>
      </w:r>
      <w:r w:rsidR="006D4701">
        <w:rPr>
          <w:rFonts w:ascii="Garamond" w:hAnsi="Garamond"/>
        </w:rPr>
        <w:t xml:space="preserve"> </w:t>
      </w:r>
      <w:r w:rsidR="00762C9A" w:rsidRPr="00762C9A">
        <w:rPr>
          <w:rFonts w:ascii="Garamond" w:hAnsi="Garamond"/>
        </w:rPr>
        <w:t xml:space="preserve">Qui, come in una </w:t>
      </w:r>
      <w:r w:rsidR="006D4701">
        <w:rPr>
          <w:rFonts w:ascii="Garamond" w:hAnsi="Garamond"/>
        </w:rPr>
        <w:t>p</w:t>
      </w:r>
      <w:r w:rsidR="00762C9A" w:rsidRPr="00762C9A">
        <w:rPr>
          <w:rFonts w:ascii="Garamond" w:hAnsi="Garamond"/>
        </w:rPr>
        <w:t>ianta</w:t>
      </w:r>
      <w:r w:rsidR="006D4701">
        <w:rPr>
          <w:rFonts w:ascii="Garamond" w:hAnsi="Garamond"/>
        </w:rPr>
        <w:t>,</w:t>
      </w:r>
      <w:r w:rsidR="00762C9A" w:rsidRPr="00762C9A">
        <w:rPr>
          <w:rFonts w:ascii="Garamond" w:hAnsi="Garamond"/>
        </w:rPr>
        <w:t xml:space="preserve"> </w:t>
      </w:r>
      <w:r w:rsidR="00762C9A" w:rsidRPr="00655C59">
        <w:rPr>
          <w:rFonts w:ascii="Garamond" w:hAnsi="Garamond"/>
          <w:b/>
        </w:rPr>
        <w:t xml:space="preserve">troviamo il </w:t>
      </w:r>
      <w:r w:rsidR="006D4701" w:rsidRPr="00655C59">
        <w:rPr>
          <w:rFonts w:ascii="Garamond" w:hAnsi="Garamond"/>
          <w:b/>
        </w:rPr>
        <w:t>l</w:t>
      </w:r>
      <w:r w:rsidR="00762C9A" w:rsidRPr="00655C59">
        <w:rPr>
          <w:rFonts w:ascii="Garamond" w:hAnsi="Garamond"/>
          <w:b/>
        </w:rPr>
        <w:t xml:space="preserve">uogo delle </w:t>
      </w:r>
      <w:r w:rsidR="006D4701" w:rsidRPr="00655C59">
        <w:rPr>
          <w:rFonts w:ascii="Garamond" w:hAnsi="Garamond"/>
          <w:b/>
        </w:rPr>
        <w:t>r</w:t>
      </w:r>
      <w:r w:rsidR="00762C9A" w:rsidRPr="00655C59">
        <w:rPr>
          <w:rFonts w:ascii="Garamond" w:hAnsi="Garamond"/>
          <w:b/>
        </w:rPr>
        <w:t>adici</w:t>
      </w:r>
      <w:r w:rsidR="00762C9A" w:rsidRPr="00655C59">
        <w:rPr>
          <w:rFonts w:ascii="Garamond" w:hAnsi="Garamond"/>
        </w:rPr>
        <w:t>.</w:t>
      </w:r>
      <w:r w:rsidR="006D4701">
        <w:rPr>
          <w:rFonts w:ascii="Garamond" w:hAnsi="Garamond"/>
        </w:rPr>
        <w:t xml:space="preserve"> </w:t>
      </w:r>
      <w:r w:rsidR="00762C9A" w:rsidRPr="00762C9A">
        <w:rPr>
          <w:rFonts w:ascii="Garamond" w:hAnsi="Garamond"/>
        </w:rPr>
        <w:t xml:space="preserve">Sono i </w:t>
      </w:r>
      <w:r w:rsidR="006D4701">
        <w:rPr>
          <w:rFonts w:ascii="Garamond" w:hAnsi="Garamond"/>
        </w:rPr>
        <w:t>f</w:t>
      </w:r>
      <w:r w:rsidR="00762C9A" w:rsidRPr="00762C9A">
        <w:rPr>
          <w:rFonts w:ascii="Garamond" w:hAnsi="Garamond"/>
        </w:rPr>
        <w:t xml:space="preserve">ondamenti che permettono alla pianta di </w:t>
      </w:r>
      <w:r w:rsidR="006D4701">
        <w:rPr>
          <w:rFonts w:ascii="Garamond" w:hAnsi="Garamond"/>
        </w:rPr>
        <w:t>c</w:t>
      </w:r>
      <w:r w:rsidR="00762C9A" w:rsidRPr="00762C9A">
        <w:rPr>
          <w:rFonts w:ascii="Garamond" w:hAnsi="Garamond"/>
        </w:rPr>
        <w:t>rescere.</w:t>
      </w:r>
    </w:p>
    <w:p w:rsidR="00762C9A" w:rsidRDefault="00762C9A" w:rsidP="00333F87">
      <w:pPr>
        <w:autoSpaceDE w:val="0"/>
        <w:autoSpaceDN w:val="0"/>
        <w:adjustRightInd w:val="0"/>
        <w:rPr>
          <w:rFonts w:ascii="Garamond" w:hAnsi="Garamond"/>
        </w:rPr>
      </w:pPr>
      <w:r w:rsidRPr="00762C9A">
        <w:rPr>
          <w:rFonts w:ascii="Garamond" w:hAnsi="Garamond"/>
        </w:rPr>
        <w:t xml:space="preserve">Ci </w:t>
      </w:r>
      <w:r w:rsidR="006D4701">
        <w:rPr>
          <w:rFonts w:ascii="Garamond" w:hAnsi="Garamond"/>
        </w:rPr>
        <w:t>p</w:t>
      </w:r>
      <w:r w:rsidRPr="00762C9A">
        <w:rPr>
          <w:rFonts w:ascii="Garamond" w:hAnsi="Garamond"/>
        </w:rPr>
        <w:t xml:space="preserve">iace pensare che la </w:t>
      </w:r>
      <w:r w:rsidR="006D4701">
        <w:rPr>
          <w:rFonts w:ascii="Garamond" w:hAnsi="Garamond"/>
        </w:rPr>
        <w:t>r</w:t>
      </w:r>
      <w:r w:rsidRPr="00762C9A">
        <w:rPr>
          <w:rFonts w:ascii="Garamond" w:hAnsi="Garamond"/>
        </w:rPr>
        <w:t xml:space="preserve">icerca, la teoresi che è stata suggerita, permetta la </w:t>
      </w:r>
      <w:r w:rsidR="006D4701">
        <w:rPr>
          <w:rFonts w:ascii="Garamond" w:hAnsi="Garamond"/>
        </w:rPr>
        <w:t>c</w:t>
      </w:r>
      <w:r w:rsidRPr="00762C9A">
        <w:rPr>
          <w:rFonts w:ascii="Garamond" w:hAnsi="Garamond"/>
        </w:rPr>
        <w:t xml:space="preserve">rescita e possa dare buoni </w:t>
      </w:r>
      <w:r w:rsidR="006D4701">
        <w:rPr>
          <w:rFonts w:ascii="Garamond" w:hAnsi="Garamond"/>
        </w:rPr>
        <w:t>f</w:t>
      </w:r>
      <w:r w:rsidRPr="00762C9A">
        <w:rPr>
          <w:rFonts w:ascii="Garamond" w:hAnsi="Garamond"/>
        </w:rPr>
        <w:t xml:space="preserve">rutti (che troviamo tornando alla luce nei progetti di questa </w:t>
      </w:r>
      <w:r w:rsidR="006D4701">
        <w:rPr>
          <w:rFonts w:ascii="Garamond" w:hAnsi="Garamond"/>
        </w:rPr>
        <w:t>e</w:t>
      </w:r>
      <w:r w:rsidRPr="00762C9A">
        <w:rPr>
          <w:rFonts w:ascii="Garamond" w:hAnsi="Garamond"/>
        </w:rPr>
        <w:t>dizione del Premio).</w:t>
      </w:r>
      <w:r w:rsidR="00655C59">
        <w:rPr>
          <w:rFonts w:ascii="Garamond" w:hAnsi="Garamond"/>
        </w:rPr>
        <w:t xml:space="preserve"> </w:t>
      </w:r>
      <w:r w:rsidR="00FE3267">
        <w:rPr>
          <w:rFonts w:ascii="Garamond" w:hAnsi="Garamond"/>
        </w:rPr>
        <w:t>L’esposizione</w:t>
      </w:r>
      <w:r w:rsidR="00333F87">
        <w:rPr>
          <w:rFonts w:ascii="Garamond" w:hAnsi="Garamond"/>
        </w:rPr>
        <w:t xml:space="preserve"> nell’interrato</w:t>
      </w:r>
      <w:r w:rsidRPr="00762C9A">
        <w:rPr>
          <w:rFonts w:ascii="Garamond" w:hAnsi="Garamond"/>
        </w:rPr>
        <w:t xml:space="preserve"> non ha la presunzione di uno sguardo critico. Intende suggerire un </w:t>
      </w:r>
      <w:r w:rsidR="00333F87">
        <w:rPr>
          <w:rFonts w:ascii="Garamond" w:hAnsi="Garamond"/>
        </w:rPr>
        <w:t>r</w:t>
      </w:r>
      <w:r w:rsidRPr="00762C9A">
        <w:rPr>
          <w:rFonts w:ascii="Garamond" w:hAnsi="Garamond"/>
        </w:rPr>
        <w:t xml:space="preserve">acconto per </w:t>
      </w:r>
      <w:r w:rsidR="00333F87">
        <w:rPr>
          <w:rFonts w:ascii="Garamond" w:hAnsi="Garamond"/>
        </w:rPr>
        <w:t>i</w:t>
      </w:r>
      <w:r w:rsidRPr="00762C9A">
        <w:rPr>
          <w:rFonts w:ascii="Garamond" w:hAnsi="Garamond"/>
        </w:rPr>
        <w:t xml:space="preserve">mmagini che il </w:t>
      </w:r>
      <w:proofErr w:type="spellStart"/>
      <w:r w:rsidRPr="00762C9A">
        <w:rPr>
          <w:rFonts w:ascii="Garamond" w:hAnsi="Garamond"/>
        </w:rPr>
        <w:t>Citrac</w:t>
      </w:r>
      <w:proofErr w:type="spellEnd"/>
      <w:r w:rsidRPr="00762C9A">
        <w:rPr>
          <w:rFonts w:ascii="Garamond" w:hAnsi="Garamond"/>
        </w:rPr>
        <w:t xml:space="preserve"> attraverso le ricche </w:t>
      </w:r>
      <w:r w:rsidR="00655C59">
        <w:rPr>
          <w:rFonts w:ascii="Garamond" w:hAnsi="Garamond"/>
        </w:rPr>
        <w:t>p</w:t>
      </w:r>
      <w:r w:rsidRPr="00762C9A">
        <w:rPr>
          <w:rFonts w:ascii="Garamond" w:hAnsi="Garamond"/>
        </w:rPr>
        <w:t xml:space="preserve">ubblicazioni, </w:t>
      </w:r>
      <w:r w:rsidR="00871FF0">
        <w:rPr>
          <w:rFonts w:ascii="Garamond" w:hAnsi="Garamond"/>
        </w:rPr>
        <w:t xml:space="preserve">i </w:t>
      </w:r>
      <w:r w:rsidR="00655C59">
        <w:rPr>
          <w:rFonts w:ascii="Garamond" w:hAnsi="Garamond"/>
        </w:rPr>
        <w:t>p</w:t>
      </w:r>
      <w:r w:rsidRPr="00762C9A">
        <w:rPr>
          <w:rFonts w:ascii="Garamond" w:hAnsi="Garamond"/>
        </w:rPr>
        <w:t xml:space="preserve">remi e </w:t>
      </w:r>
      <w:r w:rsidR="00871FF0">
        <w:rPr>
          <w:rFonts w:ascii="Garamond" w:hAnsi="Garamond"/>
        </w:rPr>
        <w:t xml:space="preserve">le </w:t>
      </w:r>
      <w:r w:rsidR="00655C59">
        <w:rPr>
          <w:rFonts w:ascii="Garamond" w:hAnsi="Garamond"/>
        </w:rPr>
        <w:t>r</w:t>
      </w:r>
      <w:r w:rsidRPr="00762C9A">
        <w:rPr>
          <w:rFonts w:ascii="Garamond" w:hAnsi="Garamond"/>
        </w:rPr>
        <w:t xml:space="preserve">icerche ha </w:t>
      </w:r>
      <w:r w:rsidR="00333F87">
        <w:rPr>
          <w:rFonts w:ascii="Garamond" w:hAnsi="Garamond"/>
        </w:rPr>
        <w:t>c</w:t>
      </w:r>
      <w:r w:rsidRPr="00762C9A">
        <w:rPr>
          <w:rFonts w:ascii="Garamond" w:hAnsi="Garamond"/>
        </w:rPr>
        <w:t>on</w:t>
      </w:r>
      <w:r w:rsidR="00871FF0">
        <w:rPr>
          <w:rFonts w:ascii="Garamond" w:hAnsi="Garamond"/>
        </w:rPr>
        <w:t xml:space="preserve">dotto. </w:t>
      </w:r>
      <w:r w:rsidR="00FE3267">
        <w:rPr>
          <w:rFonts w:ascii="Garamond" w:hAnsi="Garamond"/>
        </w:rPr>
        <w:t>Il percorso</w:t>
      </w:r>
      <w:r w:rsidRPr="00762C9A">
        <w:rPr>
          <w:rFonts w:ascii="Garamond" w:hAnsi="Garamond"/>
        </w:rPr>
        <w:t xml:space="preserve"> si conclude con le preziose </w:t>
      </w:r>
      <w:r w:rsidR="00333F87">
        <w:rPr>
          <w:rFonts w:ascii="Garamond" w:hAnsi="Garamond"/>
        </w:rPr>
        <w:t>pubblicazioni della Rivista dell’</w:t>
      </w:r>
      <w:r w:rsidRPr="00762C9A">
        <w:rPr>
          <w:rFonts w:ascii="Garamond" w:hAnsi="Garamond"/>
        </w:rPr>
        <w:t>ordine degli Architetti di Trento.</w:t>
      </w:r>
      <w:r w:rsidR="00333F87">
        <w:rPr>
          <w:rFonts w:ascii="Garamond" w:hAnsi="Garamond"/>
        </w:rPr>
        <w:t xml:space="preserve"> </w:t>
      </w:r>
      <w:r w:rsidRPr="00762C9A">
        <w:rPr>
          <w:rFonts w:ascii="Garamond" w:hAnsi="Garamond"/>
        </w:rPr>
        <w:t>Auspichiamo che tutto ciò, anche se sussurrato a bassa voce</w:t>
      </w:r>
      <w:r w:rsidR="00871FF0">
        <w:rPr>
          <w:rFonts w:ascii="Garamond" w:hAnsi="Garamond"/>
        </w:rPr>
        <w:t>,</w:t>
      </w:r>
      <w:r w:rsidRPr="00762C9A">
        <w:rPr>
          <w:rFonts w:ascii="Garamond" w:hAnsi="Garamond"/>
        </w:rPr>
        <w:t xml:space="preserve"> possa aprire dibattiti e riflessioni fertili da </w:t>
      </w:r>
      <w:r w:rsidR="00333F87">
        <w:rPr>
          <w:rFonts w:ascii="Garamond" w:hAnsi="Garamond"/>
        </w:rPr>
        <w:t>m</w:t>
      </w:r>
      <w:r w:rsidRPr="00762C9A">
        <w:rPr>
          <w:rFonts w:ascii="Garamond" w:hAnsi="Garamond"/>
        </w:rPr>
        <w:t xml:space="preserve">aturare </w:t>
      </w:r>
      <w:r w:rsidR="00333F87">
        <w:rPr>
          <w:rFonts w:ascii="Garamond" w:hAnsi="Garamond"/>
        </w:rPr>
        <w:t>t</w:t>
      </w:r>
      <w:r w:rsidRPr="00762C9A">
        <w:rPr>
          <w:rFonts w:ascii="Garamond" w:hAnsi="Garamond"/>
        </w:rPr>
        <w:t xml:space="preserve">utti </w:t>
      </w:r>
      <w:r w:rsidR="00333F87">
        <w:rPr>
          <w:rFonts w:ascii="Garamond" w:hAnsi="Garamond"/>
        </w:rPr>
        <w:t>assieme considerando l’a</w:t>
      </w:r>
      <w:r w:rsidRPr="00762C9A">
        <w:rPr>
          <w:rFonts w:ascii="Garamond" w:hAnsi="Garamond"/>
        </w:rPr>
        <w:t xml:space="preserve">rchitettura come il </w:t>
      </w:r>
      <w:r w:rsidR="00333F87">
        <w:rPr>
          <w:rFonts w:ascii="Garamond" w:hAnsi="Garamond"/>
        </w:rPr>
        <w:t>f</w:t>
      </w:r>
      <w:r w:rsidRPr="00762C9A">
        <w:rPr>
          <w:rFonts w:ascii="Garamond" w:hAnsi="Garamond"/>
        </w:rPr>
        <w:t xml:space="preserve">rutto </w:t>
      </w:r>
      <w:r w:rsidR="00333F87">
        <w:rPr>
          <w:rFonts w:ascii="Garamond" w:hAnsi="Garamond"/>
        </w:rPr>
        <w:t>p</w:t>
      </w:r>
      <w:r w:rsidRPr="00762C9A">
        <w:rPr>
          <w:rFonts w:ascii="Garamond" w:hAnsi="Garamond"/>
        </w:rPr>
        <w:t>rezioso</w:t>
      </w:r>
      <w:r w:rsidR="00655C59">
        <w:rPr>
          <w:rFonts w:ascii="Garamond" w:hAnsi="Garamond"/>
        </w:rPr>
        <w:t>»</w:t>
      </w:r>
      <w:r w:rsidR="00333F87">
        <w:rPr>
          <w:rFonts w:ascii="Garamond" w:hAnsi="Garamond"/>
        </w:rPr>
        <w:t xml:space="preserve">. </w:t>
      </w:r>
    </w:p>
    <w:p w:rsidR="00054562" w:rsidRDefault="00054562" w:rsidP="00333F87">
      <w:pPr>
        <w:autoSpaceDE w:val="0"/>
        <w:autoSpaceDN w:val="0"/>
        <w:adjustRightInd w:val="0"/>
        <w:rPr>
          <w:rFonts w:ascii="Garamond" w:hAnsi="Garamond"/>
        </w:rPr>
      </w:pPr>
    </w:p>
    <w:p w:rsidR="00334BCF" w:rsidRDefault="00054562" w:rsidP="00333F87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Gli spazi del</w:t>
      </w:r>
      <w:r w:rsidR="00FE3267">
        <w:rPr>
          <w:rFonts w:ascii="Garamond" w:hAnsi="Garamond"/>
        </w:rPr>
        <w:t xml:space="preserve"> primo piano</w:t>
      </w:r>
      <w:r>
        <w:rPr>
          <w:rFonts w:ascii="Garamond" w:hAnsi="Garamond"/>
        </w:rPr>
        <w:t xml:space="preserve"> </w:t>
      </w:r>
      <w:r w:rsidR="00171D1C">
        <w:rPr>
          <w:rFonts w:ascii="Garamond" w:hAnsi="Garamond"/>
        </w:rPr>
        <w:t xml:space="preserve">della Galleria </w:t>
      </w:r>
      <w:r>
        <w:rPr>
          <w:rFonts w:ascii="Garamond" w:hAnsi="Garamond"/>
        </w:rPr>
        <w:t xml:space="preserve">sono destinati </w:t>
      </w:r>
      <w:r w:rsidRPr="00054562">
        <w:rPr>
          <w:rFonts w:ascii="Garamond" w:hAnsi="Garamond"/>
          <w:b/>
        </w:rPr>
        <w:t>all’esposizione dei 131 progetti</w:t>
      </w:r>
      <w:r>
        <w:rPr>
          <w:rFonts w:ascii="Garamond" w:hAnsi="Garamond"/>
        </w:rPr>
        <w:t xml:space="preserve"> realizzati nell’ultimo triennio e candidati a questa edizione di Costruire il Trentino.</w:t>
      </w:r>
      <w:r w:rsidR="00B501E4">
        <w:rPr>
          <w:rFonts w:ascii="Garamond" w:hAnsi="Garamond"/>
        </w:rPr>
        <w:t xml:space="preserve"> </w:t>
      </w:r>
    </w:p>
    <w:p w:rsidR="00FE3267" w:rsidRDefault="00B501E4" w:rsidP="00333F87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Un focus particolare è riservato ai quattro progetti premiati e ai </w:t>
      </w:r>
      <w:r w:rsidR="00B34866">
        <w:rPr>
          <w:rFonts w:ascii="Garamond" w:hAnsi="Garamond"/>
        </w:rPr>
        <w:t>sei menzionati. In mostra elaborati</w:t>
      </w:r>
      <w:r w:rsidR="007B05C0">
        <w:rPr>
          <w:rFonts w:ascii="Garamond" w:hAnsi="Garamond"/>
        </w:rPr>
        <w:t>,</w:t>
      </w:r>
      <w:r w:rsidR="00B34866">
        <w:rPr>
          <w:rFonts w:ascii="Garamond" w:hAnsi="Garamond"/>
        </w:rPr>
        <w:t xml:space="preserve"> </w:t>
      </w:r>
      <w:r w:rsidR="007B05C0">
        <w:rPr>
          <w:rFonts w:ascii="Garamond" w:hAnsi="Garamond"/>
        </w:rPr>
        <w:t xml:space="preserve">immagini e plastici </w:t>
      </w:r>
      <w:r w:rsidR="00334BCF">
        <w:rPr>
          <w:rFonts w:ascii="Garamond" w:hAnsi="Garamond"/>
        </w:rPr>
        <w:t>permettono un’esplorazione a tutto tondo che restituisce la complessità della progettazione contemporanea.</w:t>
      </w:r>
    </w:p>
    <w:p w:rsidR="001760D5" w:rsidRDefault="001760D5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F84A85" w:rsidRDefault="00F84A85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64600F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right="14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Galleria CIVICA Trento e ADAC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Via Belenzani 44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38122 Trento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T+39 0461 985511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+ 39 800 397760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F +39 0461 277033</w:t>
      </w:r>
    </w:p>
    <w:p w:rsidR="00563852" w:rsidRPr="004C2F87" w:rsidRDefault="008F296E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  <w:lang w:val="fr-FR"/>
        </w:rPr>
      </w:pPr>
      <w:hyperlink r:id="rId8" w:history="1">
        <w:r w:rsidR="00563852" w:rsidRPr="004C2F87">
          <w:rPr>
            <w:rStyle w:val="Collegamentoipertestuale"/>
            <w:rFonts w:ascii="Garamond" w:eastAsia="Garamond" w:hAnsi="Garamond" w:cs="Garamond"/>
            <w:lang w:val="fr-FR"/>
          </w:rPr>
          <w:t xml:space="preserve">civica@mart.tn.it </w:t>
        </w:r>
      </w:hyperlink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  <w:lang w:val="en-US"/>
        </w:rPr>
      </w:pPr>
      <w:r w:rsidRPr="004C2F87">
        <w:rPr>
          <w:rFonts w:ascii="Garamond" w:eastAsia="Garamond" w:hAnsi="Garamond" w:cs="Garamond"/>
          <w:color w:val="000099"/>
          <w:u w:val="single"/>
          <w:lang w:val="en-US"/>
        </w:rPr>
        <w:t>www.mart.trento.it</w:t>
      </w:r>
    </w:p>
    <w:p w:rsidR="00563852" w:rsidRPr="004C2F87" w:rsidRDefault="00563852" w:rsidP="00947627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right="141"/>
        <w:rPr>
          <w:rFonts w:ascii="Garamond" w:eastAsia="Garamond" w:hAnsi="Garamond" w:cs="Garamond"/>
          <w:b/>
          <w:color w:val="000000"/>
          <w:lang w:val="en-US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  <w:lang w:val="en-US"/>
        </w:rPr>
      </w:pPr>
      <w:proofErr w:type="spellStart"/>
      <w:r w:rsidRPr="004C2F87">
        <w:rPr>
          <w:rFonts w:ascii="Garamond" w:eastAsia="Garamond" w:hAnsi="Garamond" w:cs="Garamond"/>
          <w:b/>
          <w:color w:val="000000"/>
          <w:lang w:val="en-US"/>
        </w:rPr>
        <w:t>Orari</w:t>
      </w:r>
      <w:proofErr w:type="spellEnd"/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en-US"/>
        </w:rPr>
      </w:pPr>
      <w:r w:rsidRPr="004C2F87">
        <w:rPr>
          <w:rFonts w:ascii="Garamond" w:eastAsia="Garamond" w:hAnsi="Garamond" w:cs="Garamond"/>
          <w:color w:val="000000"/>
          <w:lang w:val="en-US"/>
        </w:rPr>
        <w:t>Mar / Dom 10-13 / 14-18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Lunedì chiuso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Tariffe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Intero: 2 €</w:t>
      </w:r>
    </w:p>
    <w:p w:rsidR="00563852" w:rsidRPr="004C2F87" w:rsidRDefault="00563852" w:rsidP="00DE4825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 xml:space="preserve">Gratuito: Mart </w:t>
      </w:r>
      <w:proofErr w:type="spellStart"/>
      <w:r w:rsidRPr="004C2F87">
        <w:rPr>
          <w:rFonts w:ascii="Garamond" w:eastAsia="Garamond" w:hAnsi="Garamond" w:cs="Garamond"/>
          <w:color w:val="000000"/>
        </w:rPr>
        <w:t>Membership</w:t>
      </w:r>
      <w:proofErr w:type="spellEnd"/>
      <w:r w:rsidR="00DE4825" w:rsidRPr="004C2F87">
        <w:rPr>
          <w:rFonts w:ascii="Garamond" w:eastAsia="Garamond" w:hAnsi="Garamond" w:cs="Garamond"/>
          <w:color w:val="000000"/>
        </w:rPr>
        <w:t xml:space="preserve">, </w:t>
      </w:r>
      <w:r w:rsidRPr="004C2F87">
        <w:rPr>
          <w:rFonts w:ascii="Garamond" w:eastAsia="Garamond" w:hAnsi="Garamond" w:cs="Garamond"/>
          <w:color w:val="000000"/>
        </w:rPr>
        <w:t>bambini fino a 14 anni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Ingresso gratuito ogni prima domenica del mese</w:t>
      </w:r>
    </w:p>
    <w:p w:rsidR="00563852" w:rsidRPr="004C2F87" w:rsidRDefault="00563852" w:rsidP="00563852">
      <w:pPr>
        <w:suppressAutoHyphens/>
        <w:rPr>
          <w:rFonts w:ascii="Garamond" w:hAnsi="Garamond"/>
          <w:b/>
          <w:bCs/>
          <w:lang w:eastAsia="ar-SA"/>
        </w:rPr>
      </w:pPr>
    </w:p>
    <w:p w:rsidR="004009F6" w:rsidRPr="008C6035" w:rsidRDefault="004009F6" w:rsidP="004009F6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b/>
          <w:bCs/>
          <w:lang w:eastAsia="ar-SA"/>
        </w:rPr>
        <w:t xml:space="preserve">Ufficio </w:t>
      </w:r>
      <w:r>
        <w:rPr>
          <w:rFonts w:ascii="Garamond" w:hAnsi="Garamond"/>
          <w:b/>
          <w:bCs/>
          <w:lang w:eastAsia="ar-SA"/>
        </w:rPr>
        <w:t xml:space="preserve">comunicazione </w:t>
      </w:r>
    </w:p>
    <w:p w:rsidR="004009F6" w:rsidRPr="008C6035" w:rsidRDefault="004009F6" w:rsidP="004009F6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lang w:eastAsia="ar-SA"/>
        </w:rPr>
        <w:t>Susanna Sara Mandice</w:t>
      </w:r>
    </w:p>
    <w:p w:rsidR="004009F6" w:rsidRPr="008C6035" w:rsidRDefault="008F296E" w:rsidP="004009F6">
      <w:pPr>
        <w:suppressAutoHyphens/>
        <w:rPr>
          <w:rFonts w:ascii="Garamond" w:hAnsi="Garamond"/>
          <w:lang w:eastAsia="ar-SA"/>
        </w:rPr>
      </w:pPr>
      <w:hyperlink r:id="rId9" w:history="1">
        <w:r w:rsidR="004009F6" w:rsidRPr="00F81EAA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 w:rsidR="004009F6" w:rsidRPr="008C6035">
        <w:rPr>
          <w:rFonts w:ascii="Garamond" w:hAnsi="Garamond"/>
          <w:lang w:eastAsia="ar-SA"/>
        </w:rPr>
        <w:br/>
        <w:t>T +39 0464 454124</w:t>
      </w:r>
    </w:p>
    <w:p w:rsidR="004009F6" w:rsidRDefault="004009F6" w:rsidP="004009F6">
      <w:pPr>
        <w:suppressAutoHyphens/>
        <w:rPr>
          <w:rFonts w:ascii="Garamond" w:hAnsi="Garamond"/>
          <w:b/>
          <w:bCs/>
        </w:rPr>
      </w:pPr>
      <w:r w:rsidRPr="008C6035">
        <w:rPr>
          <w:rFonts w:ascii="Garamond" w:hAnsi="Garamond"/>
          <w:lang w:eastAsia="ar-SA"/>
        </w:rPr>
        <w:t>T +39 334 6333148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8F296E">
        <w:rPr>
          <w:rFonts w:ascii="Garamond" w:eastAsia="Garamond" w:hAnsi="Garamond" w:cs="Garamond"/>
          <w:b/>
          <w:color w:val="000000"/>
        </w:rPr>
        <w:t>Il Mart ringrazia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8F296E">
        <w:rPr>
          <w:rFonts w:ascii="Garamond" w:eastAsia="Garamond" w:hAnsi="Garamond" w:cs="Garamond"/>
          <w:color w:val="000000"/>
        </w:rPr>
        <w:t>Provincia autonoma di Trento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8F296E">
        <w:rPr>
          <w:rFonts w:ascii="Garamond" w:eastAsia="Garamond" w:hAnsi="Garamond" w:cs="Garamond"/>
          <w:color w:val="000000"/>
        </w:rPr>
        <w:t>Comune di Trento</w:t>
      </w:r>
      <w:bookmarkStart w:id="0" w:name="_GoBack"/>
      <w:bookmarkEnd w:id="0"/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8F296E">
        <w:rPr>
          <w:rFonts w:ascii="Garamond" w:eastAsia="Garamond" w:hAnsi="Garamond" w:cs="Garamond"/>
          <w:color w:val="000000"/>
        </w:rPr>
        <w:t>Comune di Rovereto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8F296E">
        <w:rPr>
          <w:rFonts w:ascii="Garamond" w:eastAsia="Garamond" w:hAnsi="Garamond" w:cs="Garamond"/>
          <w:b/>
          <w:color w:val="000000"/>
        </w:rPr>
        <w:t xml:space="preserve"> 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8F296E">
        <w:rPr>
          <w:rFonts w:ascii="Garamond" w:eastAsia="Garamond" w:hAnsi="Garamond" w:cs="Garamond"/>
          <w:b/>
          <w:color w:val="000000"/>
        </w:rPr>
        <w:t>Il Mart è sostenuto da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proofErr w:type="spellStart"/>
      <w:r w:rsidRPr="008F296E">
        <w:rPr>
          <w:rFonts w:ascii="Garamond" w:eastAsia="Garamond" w:hAnsi="Garamond" w:cs="Garamond"/>
          <w:color w:val="000000"/>
        </w:rPr>
        <w:t>Altemasi</w:t>
      </w:r>
      <w:proofErr w:type="spellEnd"/>
      <w:r w:rsidRPr="008F296E">
        <w:rPr>
          <w:rFonts w:ascii="Garamond" w:eastAsia="Garamond" w:hAnsi="Garamond" w:cs="Garamond"/>
          <w:color w:val="000000"/>
        </w:rPr>
        <w:t xml:space="preserve"> di </w:t>
      </w:r>
      <w:proofErr w:type="spellStart"/>
      <w:r w:rsidRPr="008F296E">
        <w:rPr>
          <w:rFonts w:ascii="Garamond" w:eastAsia="Garamond" w:hAnsi="Garamond" w:cs="Garamond"/>
          <w:color w:val="000000"/>
        </w:rPr>
        <w:t>Cavit</w:t>
      </w:r>
      <w:proofErr w:type="spellEnd"/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proofErr w:type="spellStart"/>
      <w:r w:rsidRPr="008F296E">
        <w:rPr>
          <w:rFonts w:ascii="Garamond" w:eastAsia="Garamond" w:hAnsi="Garamond" w:cs="Garamond"/>
          <w:color w:val="000000"/>
        </w:rPr>
        <w:t>Sparkasse</w:t>
      </w:r>
      <w:proofErr w:type="spellEnd"/>
      <w:r w:rsidRPr="008F296E">
        <w:rPr>
          <w:rFonts w:ascii="Garamond" w:eastAsia="Garamond" w:hAnsi="Garamond" w:cs="Garamond"/>
          <w:color w:val="000000"/>
        </w:rPr>
        <w:t xml:space="preserve"> Cassa di Risparmio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8F296E">
        <w:rPr>
          <w:rFonts w:ascii="Garamond" w:eastAsia="Garamond" w:hAnsi="Garamond" w:cs="Garamond"/>
          <w:b/>
          <w:color w:val="000000"/>
        </w:rPr>
        <w:t xml:space="preserve"> 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8F296E">
        <w:rPr>
          <w:rFonts w:ascii="Garamond" w:eastAsia="Garamond" w:hAnsi="Garamond" w:cs="Garamond"/>
          <w:b/>
          <w:color w:val="000000"/>
        </w:rPr>
        <w:t>In collaborazione con</w:t>
      </w:r>
    </w:p>
    <w:p w:rsidR="008F296E" w:rsidRPr="008F296E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8F296E">
        <w:rPr>
          <w:rFonts w:ascii="Garamond" w:eastAsia="Garamond" w:hAnsi="Garamond" w:cs="Garamond"/>
          <w:color w:val="000000"/>
        </w:rPr>
        <w:t>Trentino Marketing</w:t>
      </w:r>
    </w:p>
    <w:p w:rsidR="0006359E" w:rsidRPr="004C2F87" w:rsidRDefault="0006359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hAnsi="Garamond"/>
        </w:rPr>
      </w:pPr>
    </w:p>
    <w:sectPr w:rsidR="0006359E" w:rsidRPr="004C2F87" w:rsidSect="007C21C3">
      <w:headerReference w:type="default" r:id="rId10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2F" w:rsidRDefault="00DD152F">
      <w:r>
        <w:separator/>
      </w:r>
    </w:p>
  </w:endnote>
  <w:endnote w:type="continuationSeparator" w:id="0">
    <w:p w:rsidR="00DD152F" w:rsidRDefault="00DD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ercu">
    <w:altName w:val="Franklin Gothic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2F" w:rsidRDefault="00DD152F">
      <w:r>
        <w:separator/>
      </w:r>
    </w:p>
  </w:footnote>
  <w:footnote w:type="continuationSeparator" w:id="0">
    <w:p w:rsidR="00DD152F" w:rsidRDefault="00DD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21" w:rsidRDefault="009F4A2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8"/>
    <w:rsid w:val="00011D96"/>
    <w:rsid w:val="00027C70"/>
    <w:rsid w:val="00041A0C"/>
    <w:rsid w:val="00045084"/>
    <w:rsid w:val="00047968"/>
    <w:rsid w:val="00047ACE"/>
    <w:rsid w:val="00047B99"/>
    <w:rsid w:val="00054562"/>
    <w:rsid w:val="00054D12"/>
    <w:rsid w:val="0005769B"/>
    <w:rsid w:val="0006359E"/>
    <w:rsid w:val="00075CD1"/>
    <w:rsid w:val="00077B05"/>
    <w:rsid w:val="00081F06"/>
    <w:rsid w:val="00086106"/>
    <w:rsid w:val="00094577"/>
    <w:rsid w:val="00096282"/>
    <w:rsid w:val="00097EA1"/>
    <w:rsid w:val="000B40A0"/>
    <w:rsid w:val="000D260E"/>
    <w:rsid w:val="000D3E2A"/>
    <w:rsid w:val="000E5405"/>
    <w:rsid w:val="000F3C82"/>
    <w:rsid w:val="000F472D"/>
    <w:rsid w:val="0010715F"/>
    <w:rsid w:val="001149E4"/>
    <w:rsid w:val="00122977"/>
    <w:rsid w:val="0012719C"/>
    <w:rsid w:val="00130A54"/>
    <w:rsid w:val="00161A12"/>
    <w:rsid w:val="001646A8"/>
    <w:rsid w:val="001647B3"/>
    <w:rsid w:val="00171100"/>
    <w:rsid w:val="00171D1C"/>
    <w:rsid w:val="001760D5"/>
    <w:rsid w:val="00176B4B"/>
    <w:rsid w:val="00193CFF"/>
    <w:rsid w:val="001A0D94"/>
    <w:rsid w:val="001A39E8"/>
    <w:rsid w:val="001B383E"/>
    <w:rsid w:val="001B6772"/>
    <w:rsid w:val="001C46AC"/>
    <w:rsid w:val="001C564D"/>
    <w:rsid w:val="001C767B"/>
    <w:rsid w:val="001D0584"/>
    <w:rsid w:val="001D22D2"/>
    <w:rsid w:val="001D311D"/>
    <w:rsid w:val="001D3422"/>
    <w:rsid w:val="001D789C"/>
    <w:rsid w:val="001E5A81"/>
    <w:rsid w:val="001F2644"/>
    <w:rsid w:val="00201182"/>
    <w:rsid w:val="002075EF"/>
    <w:rsid w:val="00210CB2"/>
    <w:rsid w:val="0021373B"/>
    <w:rsid w:val="00237874"/>
    <w:rsid w:val="00244854"/>
    <w:rsid w:val="002557AB"/>
    <w:rsid w:val="00265CF7"/>
    <w:rsid w:val="00273145"/>
    <w:rsid w:val="00281890"/>
    <w:rsid w:val="00282238"/>
    <w:rsid w:val="00291A4A"/>
    <w:rsid w:val="0029296A"/>
    <w:rsid w:val="002A7CD8"/>
    <w:rsid w:val="002B271B"/>
    <w:rsid w:val="002B5154"/>
    <w:rsid w:val="002C0217"/>
    <w:rsid w:val="002D0258"/>
    <w:rsid w:val="002D11E4"/>
    <w:rsid w:val="002E1B19"/>
    <w:rsid w:val="002E23CA"/>
    <w:rsid w:val="002F2057"/>
    <w:rsid w:val="002F6CB3"/>
    <w:rsid w:val="00306C58"/>
    <w:rsid w:val="00315001"/>
    <w:rsid w:val="00321E34"/>
    <w:rsid w:val="00322CE5"/>
    <w:rsid w:val="00330237"/>
    <w:rsid w:val="00333F87"/>
    <w:rsid w:val="00334BCF"/>
    <w:rsid w:val="0035295A"/>
    <w:rsid w:val="003676C2"/>
    <w:rsid w:val="00382D53"/>
    <w:rsid w:val="003874A1"/>
    <w:rsid w:val="003875AB"/>
    <w:rsid w:val="00390D4E"/>
    <w:rsid w:val="00394A13"/>
    <w:rsid w:val="003952B3"/>
    <w:rsid w:val="003A22D9"/>
    <w:rsid w:val="003C5F30"/>
    <w:rsid w:val="003E300F"/>
    <w:rsid w:val="003E48E6"/>
    <w:rsid w:val="003F0F3B"/>
    <w:rsid w:val="003F22AD"/>
    <w:rsid w:val="003F3372"/>
    <w:rsid w:val="003F5061"/>
    <w:rsid w:val="003F6B65"/>
    <w:rsid w:val="004009F6"/>
    <w:rsid w:val="00403CBF"/>
    <w:rsid w:val="0040416A"/>
    <w:rsid w:val="00411CEA"/>
    <w:rsid w:val="004122EE"/>
    <w:rsid w:val="00413188"/>
    <w:rsid w:val="00425DE8"/>
    <w:rsid w:val="00450506"/>
    <w:rsid w:val="00454AC1"/>
    <w:rsid w:val="00466B1E"/>
    <w:rsid w:val="0047482C"/>
    <w:rsid w:val="004768CB"/>
    <w:rsid w:val="00492505"/>
    <w:rsid w:val="004A0567"/>
    <w:rsid w:val="004A175E"/>
    <w:rsid w:val="004A1EAA"/>
    <w:rsid w:val="004B4730"/>
    <w:rsid w:val="004C0947"/>
    <w:rsid w:val="004C2F87"/>
    <w:rsid w:val="004E1094"/>
    <w:rsid w:val="004E12DB"/>
    <w:rsid w:val="004E1499"/>
    <w:rsid w:val="004E170D"/>
    <w:rsid w:val="004E46D6"/>
    <w:rsid w:val="004E4D4A"/>
    <w:rsid w:val="004E7EC7"/>
    <w:rsid w:val="004F11D6"/>
    <w:rsid w:val="00507C1F"/>
    <w:rsid w:val="0051783C"/>
    <w:rsid w:val="0052059A"/>
    <w:rsid w:val="00524085"/>
    <w:rsid w:val="00524AED"/>
    <w:rsid w:val="005352EB"/>
    <w:rsid w:val="00535A60"/>
    <w:rsid w:val="005377F2"/>
    <w:rsid w:val="0054485D"/>
    <w:rsid w:val="005516B7"/>
    <w:rsid w:val="00554C90"/>
    <w:rsid w:val="00555BAE"/>
    <w:rsid w:val="0056185C"/>
    <w:rsid w:val="00563852"/>
    <w:rsid w:val="00567352"/>
    <w:rsid w:val="00572869"/>
    <w:rsid w:val="0057418B"/>
    <w:rsid w:val="005771D1"/>
    <w:rsid w:val="005821B5"/>
    <w:rsid w:val="00594AFE"/>
    <w:rsid w:val="005962C6"/>
    <w:rsid w:val="005976A0"/>
    <w:rsid w:val="005A0C91"/>
    <w:rsid w:val="005A35B4"/>
    <w:rsid w:val="005A72E0"/>
    <w:rsid w:val="005B4DAE"/>
    <w:rsid w:val="005C3C7C"/>
    <w:rsid w:val="005C5D57"/>
    <w:rsid w:val="005E0D58"/>
    <w:rsid w:val="005F3DEB"/>
    <w:rsid w:val="00626C85"/>
    <w:rsid w:val="00632F80"/>
    <w:rsid w:val="00633D39"/>
    <w:rsid w:val="00636CBA"/>
    <w:rsid w:val="00640C79"/>
    <w:rsid w:val="0064116A"/>
    <w:rsid w:val="0064600F"/>
    <w:rsid w:val="006510E2"/>
    <w:rsid w:val="00655C59"/>
    <w:rsid w:val="0065786C"/>
    <w:rsid w:val="0066466D"/>
    <w:rsid w:val="00671C9D"/>
    <w:rsid w:val="00677EE4"/>
    <w:rsid w:val="006834E2"/>
    <w:rsid w:val="0069372B"/>
    <w:rsid w:val="00693DF4"/>
    <w:rsid w:val="006A678C"/>
    <w:rsid w:val="006B2F3A"/>
    <w:rsid w:val="006B3D97"/>
    <w:rsid w:val="006B5283"/>
    <w:rsid w:val="006B74B0"/>
    <w:rsid w:val="006B7F06"/>
    <w:rsid w:val="006C234C"/>
    <w:rsid w:val="006C6FAE"/>
    <w:rsid w:val="006D2FF8"/>
    <w:rsid w:val="006D4701"/>
    <w:rsid w:val="006E0E04"/>
    <w:rsid w:val="006E31C3"/>
    <w:rsid w:val="006E59EE"/>
    <w:rsid w:val="006E6972"/>
    <w:rsid w:val="006E7F74"/>
    <w:rsid w:val="006F7D17"/>
    <w:rsid w:val="007027D6"/>
    <w:rsid w:val="00702B19"/>
    <w:rsid w:val="00703EA7"/>
    <w:rsid w:val="00710148"/>
    <w:rsid w:val="007211AE"/>
    <w:rsid w:val="007250B1"/>
    <w:rsid w:val="007352B9"/>
    <w:rsid w:val="00740478"/>
    <w:rsid w:val="00740EDF"/>
    <w:rsid w:val="00751195"/>
    <w:rsid w:val="0075732C"/>
    <w:rsid w:val="00762C9A"/>
    <w:rsid w:val="00763060"/>
    <w:rsid w:val="00763BAB"/>
    <w:rsid w:val="00764784"/>
    <w:rsid w:val="00764FB1"/>
    <w:rsid w:val="007668C6"/>
    <w:rsid w:val="00771317"/>
    <w:rsid w:val="0077438B"/>
    <w:rsid w:val="007804F2"/>
    <w:rsid w:val="00793A58"/>
    <w:rsid w:val="0079785A"/>
    <w:rsid w:val="007A456B"/>
    <w:rsid w:val="007B05C0"/>
    <w:rsid w:val="007B1C94"/>
    <w:rsid w:val="007B2437"/>
    <w:rsid w:val="007B3299"/>
    <w:rsid w:val="007B3795"/>
    <w:rsid w:val="007B51DD"/>
    <w:rsid w:val="007B6D47"/>
    <w:rsid w:val="007C21C3"/>
    <w:rsid w:val="007C4F9A"/>
    <w:rsid w:val="007C5D98"/>
    <w:rsid w:val="007C64C9"/>
    <w:rsid w:val="007D2F32"/>
    <w:rsid w:val="007D5E68"/>
    <w:rsid w:val="007E70CD"/>
    <w:rsid w:val="007E75B8"/>
    <w:rsid w:val="007F106B"/>
    <w:rsid w:val="00805668"/>
    <w:rsid w:val="00805D96"/>
    <w:rsid w:val="00810D3E"/>
    <w:rsid w:val="008124C2"/>
    <w:rsid w:val="00827F2C"/>
    <w:rsid w:val="00834B8E"/>
    <w:rsid w:val="00836FD4"/>
    <w:rsid w:val="00840A06"/>
    <w:rsid w:val="00842F01"/>
    <w:rsid w:val="00843B74"/>
    <w:rsid w:val="008500CE"/>
    <w:rsid w:val="00857CCA"/>
    <w:rsid w:val="00864368"/>
    <w:rsid w:val="00871FA7"/>
    <w:rsid w:val="00871FF0"/>
    <w:rsid w:val="00872A79"/>
    <w:rsid w:val="00880D34"/>
    <w:rsid w:val="00881368"/>
    <w:rsid w:val="00893255"/>
    <w:rsid w:val="00893B78"/>
    <w:rsid w:val="0089592D"/>
    <w:rsid w:val="008B23E8"/>
    <w:rsid w:val="008C1C1F"/>
    <w:rsid w:val="008D6826"/>
    <w:rsid w:val="008D6B8E"/>
    <w:rsid w:val="008E4B24"/>
    <w:rsid w:val="008F296E"/>
    <w:rsid w:val="008F67EB"/>
    <w:rsid w:val="00903016"/>
    <w:rsid w:val="00904B40"/>
    <w:rsid w:val="00905587"/>
    <w:rsid w:val="00911CB0"/>
    <w:rsid w:val="0091481B"/>
    <w:rsid w:val="00916135"/>
    <w:rsid w:val="009211A3"/>
    <w:rsid w:val="009220D7"/>
    <w:rsid w:val="00947627"/>
    <w:rsid w:val="009506C4"/>
    <w:rsid w:val="00953AF9"/>
    <w:rsid w:val="00955FB8"/>
    <w:rsid w:val="0095627E"/>
    <w:rsid w:val="00960F0B"/>
    <w:rsid w:val="0096339B"/>
    <w:rsid w:val="00975E35"/>
    <w:rsid w:val="00976FA9"/>
    <w:rsid w:val="00981ECB"/>
    <w:rsid w:val="009838EC"/>
    <w:rsid w:val="0098464C"/>
    <w:rsid w:val="00993432"/>
    <w:rsid w:val="00995335"/>
    <w:rsid w:val="009A04DA"/>
    <w:rsid w:val="009A1418"/>
    <w:rsid w:val="009B3424"/>
    <w:rsid w:val="009D6184"/>
    <w:rsid w:val="009F18A8"/>
    <w:rsid w:val="009F4A21"/>
    <w:rsid w:val="00A13A97"/>
    <w:rsid w:val="00A15AA6"/>
    <w:rsid w:val="00A17BDC"/>
    <w:rsid w:val="00A22F34"/>
    <w:rsid w:val="00A25989"/>
    <w:rsid w:val="00A269A7"/>
    <w:rsid w:val="00A31EFF"/>
    <w:rsid w:val="00A33DC2"/>
    <w:rsid w:val="00A36E04"/>
    <w:rsid w:val="00A4058E"/>
    <w:rsid w:val="00A44E6A"/>
    <w:rsid w:val="00A52CD8"/>
    <w:rsid w:val="00A60FF9"/>
    <w:rsid w:val="00A670F3"/>
    <w:rsid w:val="00A775AA"/>
    <w:rsid w:val="00A91FF9"/>
    <w:rsid w:val="00A924E6"/>
    <w:rsid w:val="00AA4A62"/>
    <w:rsid w:val="00AA7255"/>
    <w:rsid w:val="00AB2F0E"/>
    <w:rsid w:val="00AB6AD7"/>
    <w:rsid w:val="00AC368E"/>
    <w:rsid w:val="00AD1FA5"/>
    <w:rsid w:val="00AD5C5E"/>
    <w:rsid w:val="00AE0EB7"/>
    <w:rsid w:val="00AE1EF0"/>
    <w:rsid w:val="00AF0D0E"/>
    <w:rsid w:val="00B12224"/>
    <w:rsid w:val="00B1746B"/>
    <w:rsid w:val="00B22F0D"/>
    <w:rsid w:val="00B34751"/>
    <w:rsid w:val="00B34866"/>
    <w:rsid w:val="00B40F84"/>
    <w:rsid w:val="00B501E4"/>
    <w:rsid w:val="00B72B0D"/>
    <w:rsid w:val="00B73E37"/>
    <w:rsid w:val="00B73F4B"/>
    <w:rsid w:val="00B824AE"/>
    <w:rsid w:val="00B85849"/>
    <w:rsid w:val="00B96EC2"/>
    <w:rsid w:val="00BD19E4"/>
    <w:rsid w:val="00BE2785"/>
    <w:rsid w:val="00C04805"/>
    <w:rsid w:val="00C2682A"/>
    <w:rsid w:val="00C36B1F"/>
    <w:rsid w:val="00C40B1A"/>
    <w:rsid w:val="00C55E58"/>
    <w:rsid w:val="00C57379"/>
    <w:rsid w:val="00C60DB5"/>
    <w:rsid w:val="00C61026"/>
    <w:rsid w:val="00C61A7B"/>
    <w:rsid w:val="00C66421"/>
    <w:rsid w:val="00C72A3F"/>
    <w:rsid w:val="00C8116A"/>
    <w:rsid w:val="00C8174C"/>
    <w:rsid w:val="00C81E10"/>
    <w:rsid w:val="00C834AC"/>
    <w:rsid w:val="00C85FA4"/>
    <w:rsid w:val="00CB08E8"/>
    <w:rsid w:val="00CD003E"/>
    <w:rsid w:val="00CE2E38"/>
    <w:rsid w:val="00CE38F9"/>
    <w:rsid w:val="00CE60D5"/>
    <w:rsid w:val="00CF27FE"/>
    <w:rsid w:val="00D01E41"/>
    <w:rsid w:val="00D1275E"/>
    <w:rsid w:val="00D179BF"/>
    <w:rsid w:val="00D20759"/>
    <w:rsid w:val="00D25EC1"/>
    <w:rsid w:val="00D27804"/>
    <w:rsid w:val="00D32257"/>
    <w:rsid w:val="00D40570"/>
    <w:rsid w:val="00D464FD"/>
    <w:rsid w:val="00D50E08"/>
    <w:rsid w:val="00D51AD7"/>
    <w:rsid w:val="00D650EB"/>
    <w:rsid w:val="00D77B37"/>
    <w:rsid w:val="00D824C5"/>
    <w:rsid w:val="00D934DF"/>
    <w:rsid w:val="00D96ADE"/>
    <w:rsid w:val="00DA2C3E"/>
    <w:rsid w:val="00DA2FF4"/>
    <w:rsid w:val="00DB1327"/>
    <w:rsid w:val="00DB4375"/>
    <w:rsid w:val="00DB44F1"/>
    <w:rsid w:val="00DC1EC8"/>
    <w:rsid w:val="00DC27BB"/>
    <w:rsid w:val="00DD0E52"/>
    <w:rsid w:val="00DD152F"/>
    <w:rsid w:val="00DD73E6"/>
    <w:rsid w:val="00DE00D0"/>
    <w:rsid w:val="00DE2754"/>
    <w:rsid w:val="00DE34D2"/>
    <w:rsid w:val="00DE36D1"/>
    <w:rsid w:val="00DE4825"/>
    <w:rsid w:val="00DE78C1"/>
    <w:rsid w:val="00E0604A"/>
    <w:rsid w:val="00E17A7B"/>
    <w:rsid w:val="00E271D3"/>
    <w:rsid w:val="00E30B6B"/>
    <w:rsid w:val="00E54ECE"/>
    <w:rsid w:val="00E57840"/>
    <w:rsid w:val="00E57C99"/>
    <w:rsid w:val="00E63473"/>
    <w:rsid w:val="00E74B6E"/>
    <w:rsid w:val="00E838A9"/>
    <w:rsid w:val="00E849C7"/>
    <w:rsid w:val="00E95E83"/>
    <w:rsid w:val="00EA615B"/>
    <w:rsid w:val="00EA6790"/>
    <w:rsid w:val="00EB120D"/>
    <w:rsid w:val="00EB133C"/>
    <w:rsid w:val="00EB22A8"/>
    <w:rsid w:val="00EC2CAF"/>
    <w:rsid w:val="00EC6922"/>
    <w:rsid w:val="00ED3AD2"/>
    <w:rsid w:val="00ED6263"/>
    <w:rsid w:val="00EE0508"/>
    <w:rsid w:val="00EF657C"/>
    <w:rsid w:val="00F05814"/>
    <w:rsid w:val="00F06A99"/>
    <w:rsid w:val="00F13D9E"/>
    <w:rsid w:val="00F20870"/>
    <w:rsid w:val="00F278C0"/>
    <w:rsid w:val="00F33FED"/>
    <w:rsid w:val="00F372B2"/>
    <w:rsid w:val="00F37B18"/>
    <w:rsid w:val="00F4100D"/>
    <w:rsid w:val="00F4143B"/>
    <w:rsid w:val="00F42C25"/>
    <w:rsid w:val="00F45EB1"/>
    <w:rsid w:val="00F506C9"/>
    <w:rsid w:val="00F5134F"/>
    <w:rsid w:val="00F525AC"/>
    <w:rsid w:val="00F54EAC"/>
    <w:rsid w:val="00F6167E"/>
    <w:rsid w:val="00F71F52"/>
    <w:rsid w:val="00F84A85"/>
    <w:rsid w:val="00FA0DC7"/>
    <w:rsid w:val="00FA26DB"/>
    <w:rsid w:val="00FB41EC"/>
    <w:rsid w:val="00FD406A"/>
    <w:rsid w:val="00FD71BA"/>
    <w:rsid w:val="00FD7FEF"/>
    <w:rsid w:val="00FE3267"/>
    <w:rsid w:val="00FE43A3"/>
    <w:rsid w:val="00FE4F0A"/>
    <w:rsid w:val="00FE7867"/>
    <w:rsid w:val="00FF10A0"/>
    <w:rsid w:val="00FF287D"/>
    <w:rsid w:val="00FF3C4E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B186B64-7215-42E0-B7CE-DE541469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20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C2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25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25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character" w:styleId="Enfasicorsivo">
    <w:name w:val="Emphasis"/>
    <w:basedOn w:val="Carpredefinitoparagrafo"/>
    <w:uiPriority w:val="20"/>
    <w:qFormat/>
    <w:rsid w:val="006E0E04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4D2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C817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174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174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4C"/>
    <w:rPr>
      <w:rFonts w:ascii="Calibri" w:eastAsia="Calibri" w:hAnsi="Calibri"/>
      <w:sz w:val="22"/>
      <w:szCs w:val="21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8174C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C8174C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250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250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E5405"/>
  </w:style>
  <w:style w:type="paragraph" w:customStyle="1" w:styleId="Pa0">
    <w:name w:val="Pa0"/>
    <w:basedOn w:val="Normale"/>
    <w:next w:val="Normale"/>
    <w:uiPriority w:val="99"/>
    <w:rsid w:val="00D27804"/>
    <w:pPr>
      <w:autoSpaceDE w:val="0"/>
      <w:autoSpaceDN w:val="0"/>
      <w:adjustRightInd w:val="0"/>
      <w:spacing w:line="241" w:lineRule="atLeast"/>
    </w:pPr>
    <w:rPr>
      <w:rFonts w:ascii="Apercu" w:hAnsi="Apercu"/>
    </w:rPr>
  </w:style>
  <w:style w:type="character" w:customStyle="1" w:styleId="A5">
    <w:name w:val="A5"/>
    <w:uiPriority w:val="99"/>
    <w:rsid w:val="00D27804"/>
    <w:rPr>
      <w:rFonts w:cs="Apercu"/>
      <w:i/>
      <w:iCs/>
      <w:color w:val="221E1F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C23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a@mart.t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7301-03FD-48A6-8E0A-9304BE54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1088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Susanna Sara Mandice</cp:lastModifiedBy>
  <cp:revision>20</cp:revision>
  <cp:lastPrinted>2017-05-18T15:57:00Z</cp:lastPrinted>
  <dcterms:created xsi:type="dcterms:W3CDTF">2018-01-24T13:16:00Z</dcterms:created>
  <dcterms:modified xsi:type="dcterms:W3CDTF">2018-01-24T16:17:00Z</dcterms:modified>
</cp:coreProperties>
</file>