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10C8EB68" w:rsidR="00132E55" w:rsidRPr="00FF1A75" w:rsidRDefault="00132E55" w:rsidP="00132E55">
      <w:pPr>
        <w:ind w:left="-426"/>
        <w:rPr>
          <w:rFonts w:ascii="Montserrat" w:hAnsi="Montserrat"/>
          <w:sz w:val="24"/>
          <w:szCs w:val="24"/>
        </w:rPr>
      </w:pPr>
    </w:p>
    <w:p w14:paraId="06FBBF90" w14:textId="02F0B56F" w:rsidR="009706A5" w:rsidRPr="00FF1A75" w:rsidRDefault="009706A5" w:rsidP="00132E55">
      <w:pPr>
        <w:ind w:left="-426"/>
        <w:rPr>
          <w:rFonts w:ascii="Montserrat" w:hAnsi="Montserrat"/>
          <w:sz w:val="24"/>
          <w:szCs w:val="24"/>
        </w:rPr>
      </w:pPr>
    </w:p>
    <w:p w14:paraId="574E3DB6" w14:textId="77777777" w:rsidR="00B84EF6" w:rsidRPr="00B84EF6" w:rsidRDefault="00B84EF6" w:rsidP="00B84EF6">
      <w:pPr>
        <w:ind w:leftChars="-1" w:hangingChars="1" w:hanging="2"/>
        <w:textDirection w:val="btLr"/>
        <w:textAlignment w:val="top"/>
        <w:outlineLvl w:val="0"/>
        <w:rPr>
          <w:rFonts w:ascii="Montserrat" w:hAnsi="Montserrat" w:cs="Arial"/>
          <w:b/>
          <w:position w:val="-1"/>
          <w:sz w:val="24"/>
          <w:szCs w:val="24"/>
          <w:lang w:eastAsia="zh-CN"/>
        </w:rPr>
      </w:pPr>
    </w:p>
    <w:p w14:paraId="6FA25BB0" w14:textId="77777777" w:rsidR="00B84EF6" w:rsidRPr="008C0DF1" w:rsidRDefault="00B84EF6" w:rsidP="00B84EF6">
      <w:pPr>
        <w:ind w:leftChars="-1" w:hangingChars="1" w:hanging="2"/>
        <w:textDirection w:val="btLr"/>
        <w:textAlignment w:val="top"/>
        <w:outlineLvl w:val="0"/>
        <w:rPr>
          <w:rFonts w:ascii="Montserrat" w:hAnsi="Montserrat" w:cs="Arial"/>
          <w:position w:val="-1"/>
          <w:u w:val="single"/>
          <w:lang w:eastAsia="zh-CN"/>
        </w:rPr>
      </w:pPr>
      <w:r w:rsidRPr="008C0DF1">
        <w:rPr>
          <w:rFonts w:ascii="Montserrat" w:hAnsi="Montserrat" w:cs="Arial"/>
          <w:position w:val="-1"/>
          <w:u w:val="single"/>
          <w:lang w:eastAsia="zh-CN"/>
        </w:rPr>
        <w:t>COMUNICATO STAMPA</w:t>
      </w:r>
    </w:p>
    <w:p w14:paraId="42A45BCF" w14:textId="77777777" w:rsidR="00B84EF6" w:rsidRPr="00B84EF6" w:rsidRDefault="00B84EF6" w:rsidP="00B84EF6">
      <w:pPr>
        <w:ind w:firstLine="0"/>
        <w:textDirection w:val="btLr"/>
        <w:textAlignment w:val="top"/>
        <w:outlineLvl w:val="0"/>
        <w:rPr>
          <w:rFonts w:ascii="Montserrat" w:hAnsi="Montserrat" w:cs="Arial"/>
          <w:b/>
          <w:position w:val="-1"/>
          <w:sz w:val="24"/>
          <w:szCs w:val="24"/>
          <w:lang w:eastAsia="zh-CN"/>
        </w:rPr>
      </w:pPr>
    </w:p>
    <w:p w14:paraId="3662EB31" w14:textId="77777777" w:rsidR="00B84EF6" w:rsidRPr="00B84EF6" w:rsidRDefault="00B84EF6" w:rsidP="00B84EF6">
      <w:pPr>
        <w:ind w:firstLine="0"/>
        <w:textDirection w:val="btLr"/>
        <w:textAlignment w:val="top"/>
        <w:outlineLvl w:val="0"/>
        <w:rPr>
          <w:rFonts w:ascii="Montserrat" w:hAnsi="Montserrat" w:cs="Arial"/>
          <w:b/>
          <w:position w:val="-1"/>
          <w:sz w:val="24"/>
          <w:szCs w:val="24"/>
          <w:lang w:eastAsia="zh-CN"/>
        </w:rPr>
      </w:pPr>
    </w:p>
    <w:p w14:paraId="50F590D4" w14:textId="2BD6B3FA" w:rsidR="00B84EF6" w:rsidRPr="004376D7" w:rsidRDefault="00B84EF6" w:rsidP="00B84EF6">
      <w:pPr>
        <w:ind w:firstLine="0"/>
        <w:jc w:val="both"/>
        <w:textDirection w:val="btLr"/>
        <w:textAlignment w:val="top"/>
        <w:outlineLvl w:val="0"/>
        <w:rPr>
          <w:rFonts w:ascii="Montserrat" w:hAnsi="Montserrat" w:cs="Arial"/>
          <w:b/>
          <w:position w:val="-1"/>
          <w:lang w:eastAsia="zh-CN"/>
        </w:rPr>
      </w:pPr>
      <w:r w:rsidRPr="004376D7">
        <w:rPr>
          <w:rFonts w:ascii="Montserrat" w:hAnsi="Montserrat" w:cs="Arial"/>
          <w:b/>
          <w:position w:val="-1"/>
          <w:sz w:val="24"/>
          <w:szCs w:val="24"/>
          <w:lang w:eastAsia="zh-CN"/>
        </w:rPr>
        <w:t xml:space="preserve">UX Challenge 2023: </w:t>
      </w:r>
      <w:r w:rsidR="005E14DA" w:rsidRPr="004376D7">
        <w:rPr>
          <w:rFonts w:ascii="Montserrat" w:hAnsi="Montserrat" w:cs="Arial"/>
          <w:b/>
          <w:position w:val="-1"/>
          <w:sz w:val="24"/>
          <w:szCs w:val="24"/>
          <w:lang w:eastAsia="zh-CN"/>
        </w:rPr>
        <w:t xml:space="preserve">in arrivo </w:t>
      </w:r>
      <w:r w:rsidRPr="004376D7">
        <w:rPr>
          <w:rFonts w:ascii="Montserrat" w:hAnsi="Montserrat" w:cs="Arial"/>
          <w:b/>
          <w:position w:val="-1"/>
          <w:sz w:val="24"/>
          <w:szCs w:val="24"/>
          <w:lang w:eastAsia="zh-CN"/>
        </w:rPr>
        <w:t>l’evento finale</w:t>
      </w:r>
      <w:r w:rsidRPr="004376D7">
        <w:rPr>
          <w:rFonts w:ascii="Montserrat" w:hAnsi="Montserrat" w:cs="Arial"/>
          <w:b/>
          <w:position w:val="-1"/>
          <w:lang w:eastAsia="zh-CN"/>
        </w:rPr>
        <w:tab/>
      </w:r>
      <w:r w:rsidRPr="004376D7">
        <w:rPr>
          <w:rFonts w:ascii="Montserrat" w:hAnsi="Montserrat" w:cs="Arial"/>
          <w:b/>
          <w:position w:val="-1"/>
          <w:lang w:eastAsia="zh-CN"/>
        </w:rPr>
        <w:br/>
      </w:r>
      <w:r w:rsidRPr="004376D7">
        <w:rPr>
          <w:rFonts w:ascii="Montserrat" w:hAnsi="Montserrat" w:cs="Arial"/>
          <w:position w:val="-1"/>
          <w:lang w:eastAsia="zh-CN"/>
        </w:rPr>
        <w:t>35 studenti, designer e ricercatori rispondono alle sfide d’innovazione digitale proposte da 7 imprese</w:t>
      </w:r>
      <w:r w:rsidRPr="004376D7">
        <w:rPr>
          <w:rFonts w:ascii="Montserrat" w:hAnsi="Montserrat" w:cs="Arial"/>
          <w:position w:val="-1"/>
          <w:lang w:eastAsia="zh-CN"/>
        </w:rPr>
        <w:tab/>
      </w:r>
      <w:r w:rsidR="00FF1A75" w:rsidRPr="004376D7">
        <w:rPr>
          <w:rFonts w:ascii="Montserrat" w:hAnsi="Montserrat" w:cs="Arial"/>
          <w:position w:val="-1"/>
          <w:lang w:eastAsia="zh-CN"/>
        </w:rPr>
        <w:br/>
      </w:r>
      <w:r w:rsidRPr="004376D7">
        <w:rPr>
          <w:rFonts w:ascii="Montserrat" w:hAnsi="Montserrat" w:cs="Arial"/>
          <w:position w:val="-1"/>
          <w:lang w:eastAsia="zh-CN"/>
        </w:rPr>
        <w:t xml:space="preserve"> </w:t>
      </w:r>
      <w:r w:rsidRPr="004376D7">
        <w:rPr>
          <w:rFonts w:ascii="Montserrat" w:hAnsi="Montserrat" w:cs="Arial"/>
          <w:b/>
          <w:position w:val="-1"/>
          <w:lang w:eastAsia="zh-CN"/>
        </w:rPr>
        <w:br/>
        <w:t xml:space="preserve">Lunedì 6 marzo, dalle 15.00 alle 17.00, la School of Innovation </w:t>
      </w:r>
      <w:r w:rsidR="001A5F95" w:rsidRPr="004376D7">
        <w:rPr>
          <w:rFonts w:ascii="Montserrat" w:hAnsi="Montserrat" w:cs="Arial"/>
          <w:b/>
          <w:position w:val="-1"/>
          <w:lang w:eastAsia="zh-CN"/>
        </w:rPr>
        <w:t xml:space="preserve">dell’Università di Trento, </w:t>
      </w:r>
      <w:r w:rsidR="009F6323">
        <w:rPr>
          <w:rFonts w:ascii="Montserrat" w:hAnsi="Montserrat" w:cs="Arial"/>
          <w:b/>
          <w:position w:val="-1"/>
          <w:lang w:eastAsia="zh-CN"/>
        </w:rPr>
        <w:t xml:space="preserve">in 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via Tommaso </w:t>
      </w:r>
      <w:proofErr w:type="spellStart"/>
      <w:r w:rsidRPr="004376D7">
        <w:rPr>
          <w:rFonts w:ascii="Montserrat" w:hAnsi="Montserrat" w:cs="Arial"/>
          <w:b/>
          <w:position w:val="-1"/>
          <w:lang w:eastAsia="zh-CN"/>
        </w:rPr>
        <w:t>Gar</w:t>
      </w:r>
      <w:proofErr w:type="spellEnd"/>
      <w:r w:rsidRPr="004376D7">
        <w:rPr>
          <w:rFonts w:ascii="Montserrat" w:hAnsi="Montserrat" w:cs="Arial"/>
          <w:b/>
          <w:position w:val="-1"/>
          <w:lang w:eastAsia="zh-CN"/>
        </w:rPr>
        <w:t xml:space="preserve"> 16</w:t>
      </w:r>
      <w:r w:rsidR="001A5F95" w:rsidRPr="004376D7">
        <w:rPr>
          <w:rFonts w:ascii="Montserrat" w:hAnsi="Montserrat" w:cs="Arial"/>
          <w:b/>
          <w:position w:val="-1"/>
          <w:lang w:eastAsia="zh-CN"/>
        </w:rPr>
        <w:t>/2</w:t>
      </w:r>
      <w:r w:rsidR="00EF33AA" w:rsidRPr="004376D7">
        <w:rPr>
          <w:rFonts w:ascii="Montserrat" w:hAnsi="Montserrat" w:cs="Arial"/>
          <w:b/>
          <w:position w:val="-1"/>
          <w:lang w:eastAsia="zh-CN"/>
        </w:rPr>
        <w:t>,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 ospiterà l’evento finale</w:t>
      </w:r>
      <w:r w:rsidR="005E14DA" w:rsidRPr="004376D7">
        <w:rPr>
          <w:rFonts w:ascii="Montserrat" w:hAnsi="Montserrat" w:cs="Arial"/>
          <w:b/>
          <w:position w:val="-1"/>
          <w:lang w:eastAsia="zh-CN"/>
        </w:rPr>
        <w:t xml:space="preserve"> del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>la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 UX Challenge</w:t>
      </w:r>
      <w:r w:rsidR="005E14DA" w:rsidRPr="004376D7">
        <w:rPr>
          <w:rFonts w:ascii="Montserrat" w:hAnsi="Montserrat" w:cs="Arial"/>
          <w:b/>
          <w:position w:val="-1"/>
          <w:lang w:eastAsia="zh-CN"/>
        </w:rPr>
        <w:t xml:space="preserve"> 2023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, la sfida di innovazione tecnologica organizzata da Fondazione Hub Innovazione Trentino (HIT) 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 xml:space="preserve">che </w:t>
      </w:r>
      <w:r w:rsidR="00FF1A75" w:rsidRPr="004376D7">
        <w:rPr>
          <w:rFonts w:ascii="Montserrat" w:hAnsi="Montserrat" w:cs="Arial"/>
          <w:b/>
          <w:position w:val="-1"/>
          <w:lang w:eastAsia="zh-CN"/>
        </w:rPr>
        <w:t xml:space="preserve">consente a team di studenti e ricercatori nel campo del design e dell’interazione </w:t>
      </w:r>
      <w:r w:rsidR="000C0266" w:rsidRPr="004376D7">
        <w:rPr>
          <w:rFonts w:ascii="Montserrat" w:hAnsi="Montserrat" w:cs="Arial"/>
          <w:b/>
          <w:position w:val="-1"/>
          <w:lang w:eastAsia="zh-CN"/>
        </w:rPr>
        <w:t>persona</w:t>
      </w:r>
      <w:r w:rsidR="00FF1A75" w:rsidRPr="004376D7">
        <w:rPr>
          <w:rFonts w:ascii="Montserrat" w:hAnsi="Montserrat" w:cs="Arial"/>
          <w:b/>
          <w:position w:val="-1"/>
          <w:lang w:eastAsia="zh-CN"/>
        </w:rPr>
        <w:t xml:space="preserve">-macchina, di lavorare a stretto contatto con 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 xml:space="preserve">le </w:t>
      </w:r>
      <w:r w:rsidR="00FF1A75" w:rsidRPr="004376D7">
        <w:rPr>
          <w:rFonts w:ascii="Montserrat" w:hAnsi="Montserrat" w:cs="Arial"/>
          <w:b/>
          <w:position w:val="-1"/>
          <w:lang w:eastAsia="zh-CN"/>
        </w:rPr>
        <w:t>imprese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 xml:space="preserve">. L’intento è quello di trovare delle soluzioni alle sfide di innovazione proposte dalle stesse, </w:t>
      </w:r>
      <w:r w:rsidR="00FF1A75" w:rsidRPr="004376D7">
        <w:rPr>
          <w:rFonts w:ascii="Montserrat" w:hAnsi="Montserrat" w:cs="Arial"/>
          <w:b/>
          <w:position w:val="-1"/>
          <w:lang w:eastAsia="zh-CN"/>
        </w:rPr>
        <w:t>innova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>ndo</w:t>
      </w:r>
      <w:r w:rsidR="00FF1A75" w:rsidRPr="004376D7">
        <w:rPr>
          <w:rFonts w:ascii="Montserrat" w:hAnsi="Montserrat" w:cs="Arial"/>
          <w:b/>
          <w:position w:val="-1"/>
          <w:lang w:eastAsia="zh-CN"/>
        </w:rPr>
        <w:t xml:space="preserve"> e riprogetta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>ndo</w:t>
      </w:r>
      <w:r w:rsidR="007D566F">
        <w:rPr>
          <w:rFonts w:ascii="Montserrat" w:hAnsi="Montserrat" w:cs="Arial"/>
          <w:b/>
          <w:position w:val="-1"/>
          <w:lang w:eastAsia="zh-CN"/>
        </w:rPr>
        <w:t xml:space="preserve"> –</w:t>
      </w:r>
      <w:r w:rsidR="005E14DA" w:rsidRPr="004376D7">
        <w:rPr>
          <w:rFonts w:ascii="Montserrat" w:hAnsi="Montserrat" w:cs="Arial"/>
          <w:b/>
          <w:position w:val="-1"/>
          <w:lang w:eastAsia="zh-CN"/>
        </w:rPr>
        <w:t xml:space="preserve"> affiancati da mentori esperti di service design</w:t>
      </w:r>
      <w:r w:rsidR="007D566F">
        <w:rPr>
          <w:rFonts w:ascii="Montserrat" w:hAnsi="Montserrat" w:cs="Arial"/>
          <w:b/>
          <w:position w:val="-1"/>
          <w:lang w:eastAsia="zh-CN"/>
        </w:rPr>
        <w:t xml:space="preserve"> – </w:t>
      </w:r>
      <w:r w:rsidR="00FF1A75" w:rsidRPr="004376D7">
        <w:rPr>
          <w:rFonts w:ascii="Montserrat" w:hAnsi="Montserrat" w:cs="Arial"/>
          <w:b/>
          <w:position w:val="-1"/>
          <w:lang w:eastAsia="zh-CN"/>
        </w:rPr>
        <w:t>l’esperienza utente dei loro prodotti e servizi digitali</w:t>
      </w:r>
      <w:r w:rsidRPr="004376D7">
        <w:rPr>
          <w:rFonts w:ascii="Montserrat" w:hAnsi="Montserrat" w:cs="Arial"/>
          <w:b/>
          <w:position w:val="-1"/>
          <w:lang w:eastAsia="zh-CN"/>
        </w:rPr>
        <w:t>. In occasione dell'evento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 xml:space="preserve"> finale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 verranno presentate le soluzioni 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>ideate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 dai </w:t>
      </w:r>
      <w:r w:rsidR="008850F6">
        <w:rPr>
          <w:rFonts w:ascii="Montserrat" w:hAnsi="Montserrat" w:cs="Arial"/>
          <w:b/>
          <w:position w:val="-1"/>
          <w:lang w:eastAsia="zh-CN"/>
        </w:rPr>
        <w:t>7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 team </w:t>
      </w:r>
      <w:r w:rsidR="00BC15D5" w:rsidRPr="004376D7">
        <w:rPr>
          <w:rFonts w:ascii="Montserrat" w:hAnsi="Montserrat" w:cs="Arial"/>
          <w:b/>
          <w:position w:val="-1"/>
          <w:lang w:eastAsia="zh-CN"/>
        </w:rPr>
        <w:t>di studenti e ricercatori per</w:t>
      </w:r>
      <w:r w:rsidRPr="004376D7">
        <w:rPr>
          <w:rFonts w:ascii="Montserrat" w:hAnsi="Montserrat" w:cs="Arial"/>
          <w:b/>
          <w:position w:val="-1"/>
          <w:lang w:eastAsia="zh-CN"/>
        </w:rPr>
        <w:t xml:space="preserve"> </w:t>
      </w:r>
      <w:proofErr w:type="spellStart"/>
      <w:r w:rsidRPr="004376D7">
        <w:rPr>
          <w:rFonts w:ascii="Montserrat" w:hAnsi="Montserrat" w:cs="Arial"/>
          <w:b/>
          <w:position w:val="-1"/>
          <w:lang w:eastAsia="zh-CN"/>
        </w:rPr>
        <w:t>Alysso</w:t>
      </w:r>
      <w:proofErr w:type="spellEnd"/>
      <w:r w:rsidRPr="004376D7">
        <w:rPr>
          <w:rFonts w:ascii="Montserrat" w:hAnsi="Montserrat" w:cs="Arial"/>
          <w:b/>
          <w:position w:val="-1"/>
          <w:lang w:eastAsia="zh-CN"/>
        </w:rPr>
        <w:t xml:space="preserve"> (Trento), </w:t>
      </w:r>
      <w:proofErr w:type="spellStart"/>
      <w:r w:rsidRPr="004376D7">
        <w:rPr>
          <w:rFonts w:ascii="Montserrat" w:hAnsi="Montserrat" w:cs="Arial"/>
          <w:b/>
          <w:position w:val="-1"/>
          <w:lang w:eastAsia="zh-CN"/>
        </w:rPr>
        <w:t>Arcoda</w:t>
      </w:r>
      <w:proofErr w:type="spellEnd"/>
      <w:r w:rsidRPr="004376D7">
        <w:rPr>
          <w:rFonts w:ascii="Montserrat" w:hAnsi="Montserrat" w:cs="Arial"/>
          <w:b/>
          <w:position w:val="-1"/>
          <w:lang w:eastAsia="zh-CN"/>
        </w:rPr>
        <w:t xml:space="preserve"> (Trento), </w:t>
      </w:r>
      <w:proofErr w:type="spellStart"/>
      <w:r w:rsidRPr="004376D7">
        <w:rPr>
          <w:rFonts w:ascii="Montserrat" w:hAnsi="Montserrat" w:cs="Arial"/>
          <w:b/>
          <w:position w:val="-1"/>
          <w:lang w:eastAsia="zh-CN"/>
        </w:rPr>
        <w:t>Atotus</w:t>
      </w:r>
      <w:proofErr w:type="spellEnd"/>
      <w:r w:rsidRPr="004376D7">
        <w:rPr>
          <w:rFonts w:ascii="Montserrat" w:hAnsi="Montserrat" w:cs="Arial"/>
          <w:b/>
          <w:position w:val="-1"/>
          <w:lang w:eastAsia="zh-CN"/>
        </w:rPr>
        <w:t xml:space="preserve"> (Trento), </w:t>
      </w:r>
      <w:proofErr w:type="spellStart"/>
      <w:r w:rsidR="00EF33AA" w:rsidRPr="004376D7">
        <w:rPr>
          <w:rFonts w:ascii="Montserrat" w:hAnsi="Montserrat" w:cs="Arial"/>
          <w:b/>
          <w:position w:val="-1"/>
          <w:lang w:eastAsia="zh-CN"/>
        </w:rPr>
        <w:t>e</w:t>
      </w:r>
      <w:r w:rsidRPr="004376D7">
        <w:rPr>
          <w:rFonts w:ascii="Montserrat" w:hAnsi="Montserrat" w:cs="Arial"/>
          <w:b/>
          <w:position w:val="-1"/>
          <w:lang w:eastAsia="zh-CN"/>
        </w:rPr>
        <w:t>wo</w:t>
      </w:r>
      <w:proofErr w:type="spellEnd"/>
      <w:r w:rsidRPr="004376D7">
        <w:rPr>
          <w:rFonts w:ascii="Montserrat" w:hAnsi="Montserrat" w:cs="Arial"/>
          <w:b/>
          <w:position w:val="-1"/>
          <w:lang w:eastAsia="zh-CN"/>
        </w:rPr>
        <w:t xml:space="preserve"> (Cortaccia), FAR Networks (Cernusco sul Naviglio), Forel (Treviso) e Terranova (Rovereto).</w:t>
      </w:r>
    </w:p>
    <w:p w14:paraId="2909681B" w14:textId="5092A6EC" w:rsidR="00DD37F0" w:rsidRPr="004376D7" w:rsidRDefault="00DD37F0" w:rsidP="00BC15D5">
      <w:pPr>
        <w:ind w:leftChars="-1" w:hangingChars="1" w:hanging="2"/>
        <w:jc w:val="both"/>
        <w:textDirection w:val="btLr"/>
        <w:textAlignment w:val="top"/>
        <w:outlineLvl w:val="0"/>
        <w:rPr>
          <w:rFonts w:ascii="Montserrat" w:eastAsia="Arial" w:hAnsi="Montserrat" w:cs="Arial"/>
          <w:position w:val="-1"/>
          <w:lang w:eastAsia="zh-CN"/>
        </w:rPr>
      </w:pPr>
      <w:r w:rsidRPr="004376D7">
        <w:rPr>
          <w:rFonts w:ascii="Montserrat" w:eastAsia="Arial" w:hAnsi="Montserrat" w:cs="Arial"/>
          <w:position w:val="-1"/>
          <w:lang w:eastAsia="zh-CN"/>
        </w:rPr>
        <w:t xml:space="preserve">Un’interfaccia utente a portata di click, accessibile e inclusiva, che guidi le persone nell’utilizzo delle sue funzioni in maniera semplice e coinvolgente. È ciò a cui </w:t>
      </w:r>
      <w:r w:rsidR="001A3FF4">
        <w:rPr>
          <w:rFonts w:ascii="Montserrat" w:eastAsia="Arial" w:hAnsi="Montserrat" w:cs="Arial"/>
          <w:position w:val="-1"/>
          <w:lang w:eastAsia="zh-CN"/>
        </w:rPr>
        <w:t>mirano</w:t>
      </w:r>
      <w:r w:rsidRPr="004376D7">
        <w:rPr>
          <w:rFonts w:ascii="Montserrat" w:eastAsia="Arial" w:hAnsi="Montserrat" w:cs="Arial"/>
          <w:position w:val="-1"/>
          <w:lang w:eastAsia="zh-CN"/>
        </w:rPr>
        <w:t xml:space="preserve"> tante realtà attive nel campo dell’imprenditoria digitale e tante aziende che utilizzano le interfacce digitali sui propri macchinari industriali. </w:t>
      </w:r>
    </w:p>
    <w:p w14:paraId="2B9586A1" w14:textId="70D0D539" w:rsidR="00DD37F0" w:rsidRPr="004376D7" w:rsidRDefault="00B84EF6" w:rsidP="00BC15D5">
      <w:pPr>
        <w:ind w:left="-1" w:firstLine="0"/>
        <w:jc w:val="both"/>
        <w:textDirection w:val="btLr"/>
        <w:textAlignment w:val="top"/>
        <w:outlineLvl w:val="0"/>
        <w:rPr>
          <w:rFonts w:ascii="Montserrat" w:hAnsi="Montserrat" w:cs="Arial"/>
          <w:position w:val="-1"/>
          <w:lang w:eastAsia="zh-CN"/>
        </w:rPr>
      </w:pPr>
      <w:r w:rsidRPr="004376D7">
        <w:rPr>
          <w:rFonts w:ascii="Montserrat" w:hAnsi="Montserrat" w:cs="Arial"/>
          <w:position w:val="-1"/>
          <w:lang w:eastAsia="zh-CN"/>
        </w:rPr>
        <w:t>La UX Challenge di HIT</w:t>
      </w:r>
      <w:r w:rsidR="00DD37F0" w:rsidRPr="004376D7">
        <w:rPr>
          <w:rFonts w:ascii="Montserrat" w:hAnsi="Montserrat" w:cs="Arial"/>
          <w:position w:val="-1"/>
          <w:lang w:eastAsia="zh-CN"/>
        </w:rPr>
        <w:t>,</w:t>
      </w:r>
      <w:r w:rsidRPr="004376D7">
        <w:rPr>
          <w:rFonts w:ascii="Montserrat" w:hAnsi="Montserrat" w:cs="Arial"/>
          <w:position w:val="-1"/>
          <w:lang w:eastAsia="zh-CN"/>
        </w:rPr>
        <w:t xml:space="preserve"> giunta nel 2023 alla sua sesta edizione</w:t>
      </w:r>
      <w:r w:rsidR="00DD37F0" w:rsidRPr="004376D7">
        <w:rPr>
          <w:rFonts w:ascii="Montserrat" w:hAnsi="Montserrat" w:cs="Arial"/>
          <w:position w:val="-1"/>
          <w:lang w:eastAsia="zh-CN"/>
        </w:rPr>
        <w:t xml:space="preserve">, </w:t>
      </w:r>
      <w:r w:rsidR="001A3FF4">
        <w:rPr>
          <w:rFonts w:ascii="Montserrat" w:hAnsi="Montserrat" w:cs="Arial"/>
          <w:position w:val="-1"/>
          <w:lang w:eastAsia="zh-CN"/>
        </w:rPr>
        <w:t>intende</w:t>
      </w:r>
      <w:r w:rsidR="00DD37F0" w:rsidRPr="004376D7">
        <w:rPr>
          <w:rFonts w:ascii="Montserrat" w:hAnsi="Montserrat" w:cs="Arial"/>
          <w:position w:val="-1"/>
          <w:lang w:eastAsia="zh-CN"/>
        </w:rPr>
        <w:t xml:space="preserve"> </w:t>
      </w:r>
      <w:r w:rsidR="00D569D9" w:rsidRPr="004376D7">
        <w:rPr>
          <w:rFonts w:ascii="Montserrat" w:hAnsi="Montserrat" w:cs="Arial"/>
          <w:position w:val="-1"/>
          <w:lang w:eastAsia="zh-CN"/>
        </w:rPr>
        <w:t xml:space="preserve">facilitare la collaborazione tra </w:t>
      </w:r>
      <w:r w:rsidR="008850F6">
        <w:rPr>
          <w:rFonts w:ascii="Montserrat" w:hAnsi="Montserrat" w:cs="Arial"/>
          <w:position w:val="-1"/>
          <w:lang w:eastAsia="zh-CN"/>
        </w:rPr>
        <w:t xml:space="preserve">ricercatori e </w:t>
      </w:r>
      <w:r w:rsidR="00D569D9" w:rsidRPr="004376D7">
        <w:rPr>
          <w:rFonts w:ascii="Montserrat" w:hAnsi="Montserrat" w:cs="Arial"/>
          <w:position w:val="-1"/>
          <w:lang w:eastAsia="zh-CN"/>
        </w:rPr>
        <w:t>giovani esperti nel campo dell</w:t>
      </w:r>
      <w:r w:rsidR="000C0266" w:rsidRPr="004376D7">
        <w:rPr>
          <w:rFonts w:ascii="Montserrat" w:hAnsi="Montserrat" w:cs="Arial"/>
          <w:position w:val="-1"/>
          <w:lang w:eastAsia="zh-CN"/>
        </w:rPr>
        <w:t>a progettazione delle</w:t>
      </w:r>
      <w:r w:rsidR="00D569D9" w:rsidRPr="004376D7">
        <w:rPr>
          <w:rFonts w:ascii="Montserrat" w:hAnsi="Montserrat" w:cs="Arial"/>
          <w:position w:val="-1"/>
          <w:lang w:eastAsia="zh-CN"/>
        </w:rPr>
        <w:t xml:space="preserve"> interfacce digitali e </w:t>
      </w:r>
      <w:r w:rsidR="005E14DA" w:rsidRPr="004376D7">
        <w:rPr>
          <w:rFonts w:ascii="Montserrat" w:hAnsi="Montserrat" w:cs="Arial"/>
          <w:position w:val="-1"/>
          <w:lang w:eastAsia="zh-CN"/>
        </w:rPr>
        <w:t xml:space="preserve">le </w:t>
      </w:r>
      <w:r w:rsidR="00D569D9" w:rsidRPr="004376D7">
        <w:rPr>
          <w:rFonts w:ascii="Montserrat" w:hAnsi="Montserrat" w:cs="Arial"/>
          <w:position w:val="-1"/>
          <w:lang w:eastAsia="zh-CN"/>
        </w:rPr>
        <w:t>imprese che desiderano innovare e ottimizzare i propri prodotti e servizi.</w:t>
      </w:r>
    </w:p>
    <w:p w14:paraId="5CFDCA17" w14:textId="4C7E4C04" w:rsidR="00B84EF6" w:rsidRPr="004376D7" w:rsidRDefault="00B84EF6" w:rsidP="001A3FF4">
      <w:pPr>
        <w:ind w:left="-1" w:firstLine="0"/>
        <w:jc w:val="both"/>
        <w:textDirection w:val="btLr"/>
        <w:textAlignment w:val="top"/>
        <w:outlineLvl w:val="0"/>
        <w:rPr>
          <w:rFonts w:ascii="Montserrat" w:hAnsi="Montserrat" w:cs="Arial"/>
          <w:position w:val="-1"/>
          <w:lang w:eastAsia="zh-CN"/>
        </w:rPr>
      </w:pPr>
      <w:r w:rsidRPr="004376D7">
        <w:rPr>
          <w:rFonts w:ascii="Montserrat" w:hAnsi="Montserrat" w:cs="Arial"/>
          <w:position w:val="-1"/>
          <w:lang w:eastAsia="zh-CN"/>
        </w:rPr>
        <w:t xml:space="preserve">Nel corso della settimana di attività </w:t>
      </w:r>
      <w:r w:rsidR="00BC15D5" w:rsidRPr="004376D7">
        <w:rPr>
          <w:rFonts w:ascii="Montserrat" w:hAnsi="Montserrat" w:cs="Arial"/>
          <w:position w:val="-1"/>
          <w:lang w:eastAsia="zh-CN"/>
        </w:rPr>
        <w:t xml:space="preserve">della challenge </w:t>
      </w:r>
      <w:r w:rsidRPr="004376D7">
        <w:rPr>
          <w:rFonts w:ascii="Montserrat" w:hAnsi="Montserrat" w:cs="Arial"/>
          <w:position w:val="-1"/>
          <w:lang w:eastAsia="zh-CN"/>
        </w:rPr>
        <w:t xml:space="preserve">(27 febbraio - 3 marzo), 35 studenti e studentesse </w:t>
      </w:r>
      <w:r w:rsidR="001A3FF4">
        <w:rPr>
          <w:rFonts w:ascii="Montserrat" w:hAnsi="Montserrat" w:cs="Arial"/>
          <w:position w:val="-1"/>
          <w:lang w:eastAsia="zh-CN"/>
        </w:rPr>
        <w:t>de</w:t>
      </w:r>
      <w:r w:rsidR="00CA5758">
        <w:rPr>
          <w:rFonts w:ascii="Montserrat" w:hAnsi="Montserrat" w:cs="Arial"/>
          <w:position w:val="-1"/>
          <w:lang w:eastAsia="zh-CN"/>
        </w:rPr>
        <w:t>l</w:t>
      </w:r>
      <w:r w:rsidRPr="004376D7">
        <w:rPr>
          <w:rFonts w:ascii="Montserrat" w:hAnsi="Montserrat" w:cs="Arial"/>
          <w:position w:val="-1"/>
          <w:lang w:eastAsia="zh-CN"/>
        </w:rPr>
        <w:t xml:space="preserve"> Dipartiment</w:t>
      </w:r>
      <w:r w:rsidR="00CA5758">
        <w:rPr>
          <w:rFonts w:ascii="Montserrat" w:hAnsi="Montserrat" w:cs="Arial"/>
          <w:position w:val="-1"/>
          <w:lang w:eastAsia="zh-CN"/>
        </w:rPr>
        <w:t>o</w:t>
      </w:r>
      <w:r w:rsidRPr="004376D7">
        <w:rPr>
          <w:rFonts w:ascii="Montserrat" w:hAnsi="Montserrat" w:cs="Arial"/>
          <w:position w:val="-1"/>
          <w:lang w:eastAsia="zh-CN"/>
        </w:rPr>
        <w:t xml:space="preserve"> di Psicologia e Scienze Cognitive (DIPSCO) </w:t>
      </w:r>
      <w:r w:rsidR="00DD37F0" w:rsidRPr="004376D7">
        <w:rPr>
          <w:rFonts w:ascii="Montserrat" w:hAnsi="Montserrat" w:cs="Arial"/>
          <w:position w:val="-1"/>
          <w:lang w:eastAsia="zh-CN"/>
        </w:rPr>
        <w:t xml:space="preserve">e </w:t>
      </w:r>
      <w:r w:rsidR="001A3FF4">
        <w:rPr>
          <w:rFonts w:ascii="Montserrat" w:hAnsi="Montserrat" w:cs="Arial"/>
          <w:position w:val="-1"/>
          <w:lang w:eastAsia="zh-CN"/>
        </w:rPr>
        <w:t>del</w:t>
      </w:r>
      <w:r w:rsidR="00DD37F0" w:rsidRPr="004376D7">
        <w:rPr>
          <w:rFonts w:ascii="Montserrat" w:hAnsi="Montserrat" w:cs="Arial"/>
          <w:position w:val="-1"/>
          <w:lang w:eastAsia="zh-CN"/>
        </w:rPr>
        <w:t xml:space="preserve"> percorso di Alta Formazione Grafica - Artigianelli </w:t>
      </w:r>
      <w:r w:rsidR="00281DA3" w:rsidRPr="004376D7">
        <w:rPr>
          <w:rFonts w:ascii="Montserrat" w:hAnsi="Montserrat" w:cs="Arial"/>
          <w:position w:val="-1"/>
          <w:lang w:eastAsia="zh-CN"/>
        </w:rPr>
        <w:t>di</w:t>
      </w:r>
      <w:r w:rsidR="00DD37F0" w:rsidRPr="004376D7">
        <w:rPr>
          <w:rFonts w:ascii="Montserrat" w:hAnsi="Montserrat" w:cs="Arial"/>
          <w:position w:val="-1"/>
          <w:lang w:eastAsia="zh-CN"/>
        </w:rPr>
        <w:t xml:space="preserve"> Trento</w:t>
      </w:r>
      <w:r w:rsidR="001A3FF4">
        <w:rPr>
          <w:rFonts w:ascii="Montserrat" w:hAnsi="Montserrat" w:cs="Arial"/>
          <w:position w:val="-1"/>
          <w:lang w:eastAsia="zh-CN"/>
        </w:rPr>
        <w:t>,</w:t>
      </w:r>
      <w:r w:rsidR="00DD37F0" w:rsidRPr="004376D7">
        <w:rPr>
          <w:rFonts w:ascii="Montserrat" w:hAnsi="Montserrat" w:cs="Arial"/>
          <w:position w:val="-1"/>
          <w:lang w:eastAsia="zh-CN"/>
        </w:rPr>
        <w:t xml:space="preserve"> </w:t>
      </w:r>
      <w:r w:rsidR="00BC15D5" w:rsidRPr="004376D7">
        <w:rPr>
          <w:rFonts w:ascii="Montserrat" w:hAnsi="Montserrat" w:cs="Arial"/>
          <w:position w:val="-1"/>
          <w:lang w:eastAsia="zh-CN"/>
        </w:rPr>
        <w:t xml:space="preserve">hanno </w:t>
      </w:r>
      <w:r w:rsidR="005E14DA" w:rsidRPr="004376D7">
        <w:rPr>
          <w:rFonts w:ascii="Montserrat" w:hAnsi="Montserrat" w:cs="Arial"/>
          <w:position w:val="-1"/>
          <w:lang w:eastAsia="zh-CN"/>
        </w:rPr>
        <w:t xml:space="preserve">sperimentato sul campo le loro competenze </w:t>
      </w:r>
      <w:r w:rsidR="00BC15D5" w:rsidRPr="004376D7">
        <w:rPr>
          <w:rFonts w:ascii="Montserrat" w:hAnsi="Montserrat" w:cs="Arial"/>
          <w:position w:val="-1"/>
          <w:lang w:eastAsia="zh-CN"/>
        </w:rPr>
        <w:t>affronta</w:t>
      </w:r>
      <w:r w:rsidR="005E14DA" w:rsidRPr="004376D7">
        <w:rPr>
          <w:rFonts w:ascii="Montserrat" w:hAnsi="Montserrat" w:cs="Arial"/>
          <w:position w:val="-1"/>
          <w:lang w:eastAsia="zh-CN"/>
        </w:rPr>
        <w:t>ndo</w:t>
      </w:r>
      <w:r w:rsidRPr="004376D7">
        <w:rPr>
          <w:rFonts w:ascii="Montserrat" w:hAnsi="Montserrat" w:cs="Arial"/>
          <w:position w:val="-1"/>
          <w:lang w:eastAsia="zh-CN"/>
        </w:rPr>
        <w:t xml:space="preserve"> le sfide d</w:t>
      </w:r>
      <w:r w:rsidR="00BC15D5" w:rsidRPr="004376D7">
        <w:rPr>
          <w:rFonts w:ascii="Montserrat" w:hAnsi="Montserrat" w:cs="Arial"/>
          <w:position w:val="-1"/>
          <w:lang w:eastAsia="zh-CN"/>
        </w:rPr>
        <w:t xml:space="preserve">i </w:t>
      </w:r>
      <w:r w:rsidRPr="004376D7">
        <w:rPr>
          <w:rFonts w:ascii="Montserrat" w:hAnsi="Montserrat" w:cs="Arial"/>
          <w:position w:val="-1"/>
          <w:lang w:eastAsia="zh-CN"/>
        </w:rPr>
        <w:t>innovazione delle 7 imprese partecipanti, attive nell’industria informatica, manifatturiera e dei servizi</w:t>
      </w:r>
      <w:r w:rsidRPr="004376D7">
        <w:rPr>
          <w:rFonts w:ascii="Montserrat" w:hAnsi="Montserrat" w:cs="Arial"/>
          <w:bCs/>
          <w:position w:val="-1"/>
          <w:lang w:eastAsia="zh-CN"/>
        </w:rPr>
        <w:t xml:space="preserve">. </w:t>
      </w:r>
      <w:r w:rsidRPr="004376D7">
        <w:rPr>
          <w:rFonts w:ascii="Montserrat" w:hAnsi="Montserrat" w:cs="Arial"/>
          <w:position w:val="-1"/>
          <w:lang w:eastAsia="zh-CN"/>
        </w:rPr>
        <w:t xml:space="preserve">Ad affiancarli </w:t>
      </w:r>
      <w:r w:rsidR="00FF1A75" w:rsidRPr="004376D7">
        <w:rPr>
          <w:rFonts w:ascii="Montserrat" w:hAnsi="Montserrat" w:cs="Arial"/>
          <w:position w:val="-1"/>
          <w:lang w:eastAsia="zh-CN"/>
        </w:rPr>
        <w:t>9</w:t>
      </w:r>
      <w:r w:rsidRPr="004376D7">
        <w:rPr>
          <w:rFonts w:ascii="Montserrat" w:hAnsi="Montserrat" w:cs="Arial"/>
          <w:position w:val="-1"/>
          <w:lang w:eastAsia="zh-CN"/>
        </w:rPr>
        <w:t xml:space="preserve"> mentori, ricercatori e professionisti nel campo delle interfacce digitali</w:t>
      </w:r>
      <w:r w:rsidR="00EF33AA" w:rsidRPr="004376D7">
        <w:rPr>
          <w:rFonts w:ascii="Montserrat" w:hAnsi="Montserrat" w:cs="Arial"/>
          <w:position w:val="-1"/>
          <w:lang w:eastAsia="zh-CN"/>
        </w:rPr>
        <w:t xml:space="preserve"> e afferenti soprattutto</w:t>
      </w:r>
      <w:r w:rsidR="000C0266" w:rsidRPr="004376D7">
        <w:rPr>
          <w:rFonts w:ascii="Montserrat" w:hAnsi="Montserrat" w:cs="Arial"/>
          <w:position w:val="-1"/>
          <w:lang w:eastAsia="zh-CN"/>
        </w:rPr>
        <w:t xml:space="preserve"> all’</w:t>
      </w:r>
      <w:r w:rsidR="008850F6">
        <w:rPr>
          <w:rFonts w:ascii="Montserrat" w:hAnsi="Montserrat" w:cs="Arial"/>
          <w:position w:val="-1"/>
          <w:lang w:eastAsia="zh-CN"/>
        </w:rPr>
        <w:t>U</w:t>
      </w:r>
      <w:r w:rsidR="000C0266" w:rsidRPr="004376D7">
        <w:rPr>
          <w:rFonts w:ascii="Montserrat" w:hAnsi="Montserrat" w:cs="Arial"/>
          <w:position w:val="-1"/>
          <w:lang w:eastAsia="zh-CN"/>
        </w:rPr>
        <w:t>nità i3 – Interfacce Intelligenti e Interazione della Fondazione Bruno Kessler (FBK).</w:t>
      </w:r>
    </w:p>
    <w:p w14:paraId="4B337A2D" w14:textId="6D29FA72" w:rsidR="00BC15D5" w:rsidRPr="004376D7" w:rsidRDefault="00B84EF6" w:rsidP="00281DA3">
      <w:pPr>
        <w:jc w:val="both"/>
        <w:rPr>
          <w:rFonts w:ascii="Montserrat" w:hAnsi="Montserrat" w:cs="Arial"/>
          <w:position w:val="-1"/>
          <w:lang w:eastAsia="zh-CN"/>
        </w:rPr>
      </w:pPr>
      <w:r w:rsidRPr="004376D7">
        <w:rPr>
          <w:rFonts w:ascii="Montserrat" w:hAnsi="Montserrat" w:cs="Arial"/>
          <w:position w:val="-1"/>
          <w:lang w:eastAsia="zh-CN"/>
        </w:rPr>
        <w:lastRenderedPageBreak/>
        <w:t xml:space="preserve">I casi industriali selezionati e i risultati delle attività svolte saranno presentati </w:t>
      </w:r>
      <w:r w:rsidR="005E14DA" w:rsidRPr="004376D7">
        <w:rPr>
          <w:rFonts w:ascii="Montserrat" w:hAnsi="Montserrat" w:cs="Arial"/>
          <w:position w:val="-1"/>
          <w:lang w:eastAsia="zh-CN"/>
        </w:rPr>
        <w:t>all</w:t>
      </w:r>
      <w:r w:rsidRPr="004376D7">
        <w:rPr>
          <w:rFonts w:ascii="Montserrat" w:hAnsi="Montserrat" w:cs="Arial"/>
          <w:position w:val="-1"/>
          <w:lang w:eastAsia="zh-CN"/>
        </w:rPr>
        <w:t>’evento finale</w:t>
      </w:r>
      <w:r w:rsidR="00BC15D5" w:rsidRPr="004376D7">
        <w:rPr>
          <w:rFonts w:ascii="Montserrat" w:hAnsi="Montserrat" w:cs="Arial"/>
          <w:position w:val="-1"/>
          <w:lang w:eastAsia="zh-CN"/>
        </w:rPr>
        <w:t xml:space="preserve">, </w:t>
      </w:r>
      <w:r w:rsidR="005E14DA" w:rsidRPr="004376D7">
        <w:rPr>
          <w:rFonts w:ascii="Montserrat" w:hAnsi="Montserrat" w:cs="Arial"/>
          <w:position w:val="-1"/>
          <w:lang w:eastAsia="zh-CN"/>
        </w:rPr>
        <w:t>un’occasione importante</w:t>
      </w:r>
      <w:r w:rsidR="00BC15D5" w:rsidRPr="004376D7">
        <w:rPr>
          <w:rFonts w:ascii="Montserrat" w:hAnsi="Montserrat" w:cs="Arial"/>
          <w:position w:val="-1"/>
          <w:lang w:eastAsia="zh-CN"/>
        </w:rPr>
        <w:t xml:space="preserve"> per capire come il design possa aumentare l'usabilità e l'utilità di prodotti e servizi, con un impatto sull'intera redditività aziendale. </w:t>
      </w:r>
    </w:p>
    <w:p w14:paraId="6BF44878" w14:textId="4F276807" w:rsidR="00BC15D5" w:rsidRPr="004376D7" w:rsidRDefault="005E14DA" w:rsidP="00281DA3">
      <w:pPr>
        <w:jc w:val="both"/>
        <w:rPr>
          <w:rFonts w:ascii="Montserrat" w:hAnsi="Montserrat" w:cs="Arial"/>
          <w:position w:val="-1"/>
          <w:lang w:eastAsia="zh-CN"/>
        </w:rPr>
      </w:pPr>
      <w:r w:rsidRPr="004376D7">
        <w:rPr>
          <w:rFonts w:ascii="Montserrat" w:hAnsi="Montserrat" w:cs="Arial"/>
          <w:position w:val="-1"/>
          <w:lang w:eastAsia="zh-CN"/>
        </w:rPr>
        <w:t xml:space="preserve">L’agenda prevede </w:t>
      </w:r>
      <w:r w:rsidR="00BC15D5" w:rsidRPr="004376D7">
        <w:rPr>
          <w:rFonts w:ascii="Montserrat" w:hAnsi="Montserrat" w:cs="Arial"/>
          <w:position w:val="-1"/>
          <w:lang w:eastAsia="zh-CN"/>
        </w:rPr>
        <w:t xml:space="preserve">anche un intervento di Leonardo </w:t>
      </w:r>
      <w:proofErr w:type="spellStart"/>
      <w:r w:rsidR="00BC15D5" w:rsidRPr="004376D7">
        <w:rPr>
          <w:rFonts w:ascii="Montserrat" w:hAnsi="Montserrat" w:cs="Arial"/>
          <w:position w:val="-1"/>
          <w:lang w:eastAsia="zh-CN"/>
        </w:rPr>
        <w:t>Benuzzi</w:t>
      </w:r>
      <w:proofErr w:type="spellEnd"/>
      <w:r w:rsidR="00BC15D5" w:rsidRPr="004376D7">
        <w:rPr>
          <w:rFonts w:ascii="Montserrat" w:hAnsi="Montserrat" w:cs="Arial"/>
          <w:position w:val="-1"/>
          <w:lang w:eastAsia="zh-CN"/>
        </w:rPr>
        <w:t xml:space="preserve">, </w:t>
      </w:r>
      <w:proofErr w:type="spellStart"/>
      <w:r w:rsidRPr="004376D7">
        <w:rPr>
          <w:rFonts w:ascii="Montserrat" w:hAnsi="Montserrat" w:cs="Arial"/>
          <w:position w:val="-1"/>
          <w:lang w:eastAsia="zh-CN"/>
        </w:rPr>
        <w:t>i</w:t>
      </w:r>
      <w:r w:rsidR="00BC15D5" w:rsidRPr="004376D7">
        <w:rPr>
          <w:rFonts w:ascii="Montserrat" w:hAnsi="Montserrat" w:cs="Arial"/>
          <w:position w:val="-1"/>
          <w:lang w:eastAsia="zh-CN"/>
        </w:rPr>
        <w:t>nnovation</w:t>
      </w:r>
      <w:proofErr w:type="spellEnd"/>
      <w:r w:rsidR="00BC15D5" w:rsidRPr="004376D7">
        <w:rPr>
          <w:rFonts w:ascii="Montserrat" w:hAnsi="Montserrat" w:cs="Arial"/>
          <w:position w:val="-1"/>
          <w:lang w:eastAsia="zh-CN"/>
        </w:rPr>
        <w:t xml:space="preserve"> manager di Sartori Ambiente. </w:t>
      </w:r>
    </w:p>
    <w:p w14:paraId="0F3EB2D8" w14:textId="35CEB92C" w:rsidR="00B84EF6" w:rsidRPr="004376D7" w:rsidRDefault="00BC15D5" w:rsidP="00281DA3">
      <w:pPr>
        <w:jc w:val="both"/>
        <w:rPr>
          <w:rFonts w:ascii="Montserrat" w:hAnsi="Montserrat" w:cs="Arial"/>
          <w:position w:val="-1"/>
          <w:lang w:eastAsia="zh-CN"/>
        </w:rPr>
      </w:pPr>
      <w:r w:rsidRPr="004376D7">
        <w:rPr>
          <w:rFonts w:ascii="Montserrat" w:hAnsi="Montserrat" w:cs="Arial"/>
          <w:position w:val="-1"/>
          <w:lang w:eastAsia="zh-CN"/>
        </w:rPr>
        <w:t xml:space="preserve">L’evento è aperto al pubblico e si svolgerà in lingua inglese. È possibile iscriversi tramite </w:t>
      </w:r>
      <w:proofErr w:type="spellStart"/>
      <w:r w:rsidRPr="004376D7">
        <w:rPr>
          <w:rFonts w:ascii="Montserrat" w:hAnsi="Montserrat" w:cs="Arial"/>
          <w:position w:val="-1"/>
          <w:lang w:eastAsia="zh-CN"/>
        </w:rPr>
        <w:t>Eventbrite</w:t>
      </w:r>
      <w:proofErr w:type="spellEnd"/>
      <w:r w:rsidRPr="004376D7">
        <w:rPr>
          <w:rFonts w:ascii="Montserrat" w:hAnsi="Montserrat" w:cs="Arial"/>
          <w:position w:val="-1"/>
          <w:lang w:eastAsia="zh-CN"/>
        </w:rPr>
        <w:t>.</w:t>
      </w:r>
    </w:p>
    <w:p w14:paraId="12917EB5" w14:textId="083EB2B1" w:rsidR="001A5F95" w:rsidRPr="004376D7" w:rsidRDefault="00EF33AA" w:rsidP="0034168E">
      <w:pPr>
        <w:jc w:val="both"/>
        <w:rPr>
          <w:rFonts w:ascii="Montserrat" w:hAnsi="Montserrat" w:cs="Arial"/>
          <w:b/>
          <w:bCs/>
          <w:position w:val="-1"/>
          <w:lang w:eastAsia="zh-CN"/>
        </w:rPr>
      </w:pPr>
      <w:r w:rsidRPr="004376D7">
        <w:rPr>
          <w:rFonts w:ascii="Montserrat" w:hAnsi="Montserrat" w:cs="Arial"/>
          <w:b/>
          <w:bCs/>
          <w:position w:val="-1"/>
          <w:lang w:eastAsia="zh-CN"/>
        </w:rPr>
        <w:t>La UX Challenge è un’iniziativa di Hub Innovazione Trentino, realizzata in collaborazione con la Fondazione Bruno Kessler, l’Università di Trento, l’Istituto Pavoniano Artigianelli per le Arti Grafiche, Trentino Sviluppo e Confindustria Trento, nel contesto del Digital Innovation Hub Trentino Alto-Adige/Südtirol.</w:t>
      </w:r>
    </w:p>
    <w:p w14:paraId="5E147C6D" w14:textId="77777777" w:rsidR="00C918F0" w:rsidRPr="00B84EF6" w:rsidRDefault="00C918F0" w:rsidP="00C918F0">
      <w:pPr>
        <w:ind w:hanging="2"/>
        <w:jc w:val="both"/>
        <w:textDirection w:val="btLr"/>
        <w:textAlignment w:val="top"/>
        <w:outlineLvl w:val="0"/>
        <w:rPr>
          <w:rFonts w:ascii="Montserrat" w:hAnsi="Montserrat" w:cs="Arial"/>
          <w:bCs/>
          <w:position w:val="-1"/>
          <w:lang w:eastAsia="zh-CN"/>
        </w:rPr>
      </w:pPr>
      <w:r w:rsidRPr="00B84EF6">
        <w:rPr>
          <w:rFonts w:ascii="Montserrat" w:hAnsi="Montserrat" w:cs="Arial"/>
          <w:bCs/>
          <w:position w:val="-1"/>
          <w:lang w:eastAsia="zh-CN"/>
        </w:rPr>
        <w:t xml:space="preserve">Trento, </w:t>
      </w:r>
      <w:r>
        <w:rPr>
          <w:rFonts w:ascii="Montserrat" w:hAnsi="Montserrat" w:cs="Arial"/>
          <w:bCs/>
          <w:position w:val="-1"/>
          <w:lang w:eastAsia="zh-CN"/>
        </w:rPr>
        <w:t>3</w:t>
      </w:r>
      <w:r w:rsidRPr="00B84EF6">
        <w:rPr>
          <w:rFonts w:ascii="Montserrat" w:hAnsi="Montserrat" w:cs="Arial"/>
          <w:bCs/>
          <w:position w:val="-1"/>
          <w:lang w:eastAsia="zh-CN"/>
        </w:rPr>
        <w:t xml:space="preserve"> </w:t>
      </w:r>
      <w:r w:rsidRPr="00FF1A75">
        <w:rPr>
          <w:rFonts w:ascii="Montserrat" w:hAnsi="Montserrat" w:cs="Arial"/>
          <w:bCs/>
          <w:position w:val="-1"/>
          <w:lang w:eastAsia="zh-CN"/>
        </w:rPr>
        <w:t>marzo</w:t>
      </w:r>
      <w:r w:rsidRPr="00B84EF6">
        <w:rPr>
          <w:rFonts w:ascii="Montserrat" w:hAnsi="Montserrat" w:cs="Arial"/>
          <w:bCs/>
          <w:position w:val="-1"/>
          <w:lang w:eastAsia="zh-CN"/>
        </w:rPr>
        <w:t xml:space="preserve"> 2022</w:t>
      </w:r>
    </w:p>
    <w:p w14:paraId="425656C6" w14:textId="77777777" w:rsidR="001A5F95" w:rsidRDefault="001A5F95" w:rsidP="00281DA3">
      <w:pPr>
        <w:spacing w:after="160"/>
        <w:ind w:firstLine="0"/>
        <w:contextualSpacing/>
        <w:jc w:val="both"/>
        <w:rPr>
          <w:rFonts w:ascii="Montserrat" w:hAnsi="Montserrat" w:cs="Arial"/>
          <w:b/>
          <w:bCs/>
          <w:position w:val="-1"/>
          <w:sz w:val="24"/>
          <w:szCs w:val="24"/>
          <w:lang w:eastAsia="zh-CN"/>
        </w:rPr>
      </w:pPr>
    </w:p>
    <w:p w14:paraId="69D078C5" w14:textId="77777777" w:rsidR="001A5F95" w:rsidRDefault="001A5F95" w:rsidP="00B84EF6">
      <w:pPr>
        <w:spacing w:after="0" w:line="240" w:lineRule="auto"/>
        <w:ind w:firstLine="0"/>
        <w:rPr>
          <w:rFonts w:ascii="Montserrat" w:eastAsia="Times New Roman" w:hAnsi="Montserrat" w:cs="Arial"/>
          <w:color w:val="444444"/>
        </w:rPr>
      </w:pPr>
    </w:p>
    <w:p w14:paraId="38936213" w14:textId="641FA9AC" w:rsidR="005E14DA" w:rsidRPr="00C918F0" w:rsidRDefault="00B84EF6" w:rsidP="00B84EF6">
      <w:pPr>
        <w:spacing w:after="0" w:line="240" w:lineRule="auto"/>
        <w:ind w:firstLine="0"/>
        <w:rPr>
          <w:rFonts w:ascii="Montserrat" w:eastAsia="Times New Roman" w:hAnsi="Montserrat" w:cs="Arial"/>
          <w:b/>
          <w:bCs/>
        </w:rPr>
      </w:pPr>
      <w:r w:rsidRPr="00C918F0">
        <w:rPr>
          <w:rFonts w:ascii="Montserrat" w:eastAsia="Times New Roman" w:hAnsi="Montserrat" w:cs="Arial"/>
          <w:b/>
          <w:bCs/>
          <w:color w:val="444444"/>
        </w:rPr>
        <w:t>Link per iscriversi all'evento:</w:t>
      </w:r>
      <w:r w:rsidRPr="00C918F0">
        <w:rPr>
          <w:rFonts w:ascii="Montserrat" w:eastAsia="Times New Roman" w:hAnsi="Montserrat" w:cs="Arial"/>
          <w:b/>
          <w:bCs/>
        </w:rPr>
        <w:t xml:space="preserve"> </w:t>
      </w:r>
    </w:p>
    <w:p w14:paraId="787CD842" w14:textId="5D1ADF51" w:rsidR="005E14DA" w:rsidRPr="00C918F0" w:rsidRDefault="00000000" w:rsidP="00B84EF6">
      <w:pPr>
        <w:spacing w:after="0" w:line="240" w:lineRule="auto"/>
        <w:ind w:firstLine="0"/>
        <w:rPr>
          <w:rFonts w:ascii="Montserrat" w:eastAsia="Times New Roman" w:hAnsi="Montserrat" w:cs="Arial"/>
          <w:color w:val="0000FF"/>
          <w:sz w:val="20"/>
          <w:szCs w:val="20"/>
          <w:u w:val="single"/>
        </w:rPr>
      </w:pPr>
      <w:hyperlink r:id="rId7" w:history="1">
        <w:r w:rsidR="005E14DA" w:rsidRPr="00C918F0">
          <w:rPr>
            <w:rStyle w:val="Collegamentoipertestuale"/>
            <w:rFonts w:ascii="Montserrat" w:eastAsia="Times New Roman" w:hAnsi="Montserrat" w:cs="Arial"/>
            <w:sz w:val="20"/>
            <w:szCs w:val="20"/>
          </w:rPr>
          <w:t>https://www.eventbrite.it/e/biglietti-ux-challenge-2023-final-event-559334413287</w:t>
        </w:r>
      </w:hyperlink>
    </w:p>
    <w:p w14:paraId="06FE8A3C" w14:textId="7BC5583D" w:rsidR="00B84EF6" w:rsidRPr="00B84EF6" w:rsidRDefault="00B84EF6" w:rsidP="00B84EF6">
      <w:pPr>
        <w:spacing w:after="0" w:line="240" w:lineRule="auto"/>
        <w:ind w:firstLine="0"/>
        <w:rPr>
          <w:rFonts w:ascii="Montserrat" w:eastAsia="Times New Roman" w:hAnsi="Montserrat" w:cs="Arial"/>
          <w:sz w:val="24"/>
          <w:szCs w:val="24"/>
        </w:rPr>
      </w:pPr>
    </w:p>
    <w:p w14:paraId="0B5201E7" w14:textId="29E4473C" w:rsidR="005E14DA" w:rsidRPr="00C918F0" w:rsidRDefault="00C918F0" w:rsidP="005E14DA">
      <w:pPr>
        <w:ind w:leftChars="-1" w:hangingChars="1" w:hanging="2"/>
        <w:rPr>
          <w:rStyle w:val="Collegamentoipertestuale"/>
          <w:rFonts w:ascii="Montserrat" w:hAnsi="Montserrat"/>
          <w:sz w:val="20"/>
          <w:szCs w:val="20"/>
        </w:rPr>
      </w:pPr>
      <w:r>
        <w:rPr>
          <w:rFonts w:ascii="Montserrat" w:eastAsia="Times New Roman" w:hAnsi="Montserrat" w:cs="Arial"/>
          <w:b/>
          <w:bCs/>
          <w:color w:val="000000"/>
          <w:lang w:eastAsia="en-GB"/>
        </w:rPr>
        <w:t>Pagina web</w:t>
      </w:r>
      <w:r w:rsidR="005E14DA" w:rsidRPr="00C918F0">
        <w:rPr>
          <w:rFonts w:ascii="Montserrat" w:eastAsia="Times New Roman" w:hAnsi="Montserrat" w:cs="Arial"/>
          <w:b/>
          <w:bCs/>
          <w:color w:val="000000"/>
          <w:lang w:eastAsia="en-GB"/>
        </w:rPr>
        <w:t xml:space="preserve"> UX Challenge: </w:t>
      </w:r>
      <w:r w:rsidR="005E14DA" w:rsidRPr="00C918F0">
        <w:rPr>
          <w:rFonts w:ascii="Montserrat" w:eastAsia="Times New Roman" w:hAnsi="Montserrat" w:cs="Arial"/>
          <w:b/>
          <w:bCs/>
          <w:color w:val="000000"/>
          <w:lang w:eastAsia="en-GB"/>
        </w:rPr>
        <w:br/>
      </w:r>
      <w:hyperlink r:id="rId8" w:history="1">
        <w:r w:rsidR="005E14DA" w:rsidRPr="00C918F0">
          <w:rPr>
            <w:rStyle w:val="Collegamentoipertestuale"/>
            <w:rFonts w:ascii="Montserrat" w:hAnsi="Montserrat"/>
            <w:sz w:val="20"/>
            <w:szCs w:val="20"/>
          </w:rPr>
          <w:t>https://www.trentinoinnovation.eu/innova/strumenti-per-innovazione/ux-challenge/</w:t>
        </w:r>
      </w:hyperlink>
    </w:p>
    <w:p w14:paraId="4466FBF0" w14:textId="1399352B" w:rsidR="00EF33AA" w:rsidRDefault="0015756D" w:rsidP="001A3FF4">
      <w:pPr>
        <w:ind w:leftChars="-1" w:left="-2" w:firstLine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Alcune info </w:t>
      </w:r>
      <w:r w:rsidRPr="0015756D">
        <w:rPr>
          <w:rFonts w:ascii="Montserrat" w:hAnsi="Montserrat"/>
          <w:b/>
          <w:bCs/>
        </w:rPr>
        <w:t>in breve:</w:t>
      </w:r>
      <w:r w:rsidR="001A3FF4">
        <w:rPr>
          <w:rFonts w:ascii="Montserrat" w:hAnsi="Montserrat"/>
          <w:b/>
          <w:bCs/>
        </w:rPr>
        <w:tab/>
      </w:r>
      <w:r>
        <w:rPr>
          <w:rFonts w:ascii="Montserrat" w:hAnsi="Montserrat"/>
        </w:rPr>
        <w:br/>
      </w:r>
      <w:r w:rsidR="00EF33AA" w:rsidRPr="00C918F0">
        <w:rPr>
          <w:rFonts w:ascii="Montserrat" w:hAnsi="Montserrat"/>
          <w:sz w:val="20"/>
          <w:szCs w:val="20"/>
        </w:rPr>
        <w:t xml:space="preserve">Dal 2017, hanno partecipato alla UX Challenge ben 42 imprese, più di 250 studenti in qualità di “solver”, 30 mentori professionisti, e quasi 250 cittadini, in qualità di tester delle soluzioni proposte. Nel 2021 la UX Challenge si è tenuta non solo a Trento ma in altri sei paesi </w:t>
      </w:r>
      <w:r w:rsidR="009F6323" w:rsidRPr="00C918F0">
        <w:rPr>
          <w:rFonts w:ascii="Montserrat" w:hAnsi="Montserrat"/>
          <w:sz w:val="20"/>
          <w:szCs w:val="20"/>
        </w:rPr>
        <w:t>e</w:t>
      </w:r>
      <w:r w:rsidR="00EF33AA" w:rsidRPr="00C918F0">
        <w:rPr>
          <w:rFonts w:ascii="Montserrat" w:hAnsi="Montserrat"/>
          <w:sz w:val="20"/>
          <w:szCs w:val="20"/>
        </w:rPr>
        <w:t>uropei nell’ambito di un progetto di cooperazione finanziato dalla Commissione Europea e coordinato da Fondazione HIT, finalizzato a valutare l’impatto della UX Challenge nelle piccole e medie imprese.</w:t>
      </w:r>
    </w:p>
    <w:p w14:paraId="6E184431" w14:textId="61A1CF3E" w:rsidR="00C918F0" w:rsidRPr="00C918F0" w:rsidRDefault="00C918F0" w:rsidP="00C918F0">
      <w:pPr>
        <w:ind w:leftChars="-1" w:left="-2" w:firstLine="0"/>
        <w:jc w:val="both"/>
        <w:rPr>
          <w:rFonts w:ascii="Montserrat" w:hAnsi="Montserrat"/>
          <w:sz w:val="20"/>
          <w:szCs w:val="20"/>
        </w:rPr>
      </w:pPr>
      <w:r w:rsidRPr="00C918F0">
        <w:rPr>
          <w:rFonts w:ascii="Montserrat" w:hAnsi="Montserrat"/>
          <w:b/>
          <w:bCs/>
        </w:rPr>
        <w:t>Fondazione Hub Innovazione Trentino:</w:t>
      </w:r>
      <w:r w:rsidRPr="00C918F0">
        <w:rPr>
          <w:rFonts w:ascii="Montserrat" w:hAnsi="Montserrat"/>
          <w:b/>
          <w:bCs/>
        </w:rPr>
        <w:tab/>
      </w:r>
      <w:r w:rsidRPr="00C918F0">
        <w:rPr>
          <w:rFonts w:ascii="Montserrat" w:hAnsi="Montserrat"/>
          <w:b/>
          <w:bCs/>
        </w:rPr>
        <w:br/>
      </w:r>
      <w:r w:rsidRPr="00C918F0">
        <w:rPr>
          <w:rFonts w:ascii="Montserrat" w:hAnsi="Montserrat"/>
          <w:sz w:val="20"/>
          <w:szCs w:val="20"/>
        </w:rPr>
        <w:t>La Fondazione Hub Innovazione Trentino (HIT) è un ente strumentale della Provincia autonoma di Trento e un organismo di ricerca e di diffusione della conoscenza ai sensi della disciplina dell’Unione Europea.</w:t>
      </w:r>
      <w:r w:rsidRPr="00C918F0">
        <w:rPr>
          <w:rFonts w:ascii="Montserrat" w:hAnsi="Montserrat"/>
          <w:sz w:val="20"/>
          <w:szCs w:val="20"/>
        </w:rPr>
        <w:t xml:space="preserve"> </w:t>
      </w:r>
      <w:r w:rsidRPr="00C918F0">
        <w:rPr>
          <w:rFonts w:ascii="Montserrat" w:hAnsi="Montserrat"/>
          <w:sz w:val="20"/>
          <w:szCs w:val="20"/>
        </w:rPr>
        <w:t>HIT promuove e valorizza le attività e i risultati scientifico-tecnologici della ricerca dei propri fondatori:</w:t>
      </w:r>
      <w:r w:rsidRPr="00C918F0">
        <w:rPr>
          <w:rFonts w:ascii="Montserrat" w:hAnsi="Montserrat"/>
          <w:sz w:val="20"/>
          <w:szCs w:val="20"/>
        </w:rPr>
        <w:t xml:space="preserve"> </w:t>
      </w:r>
      <w:r w:rsidRPr="00C918F0">
        <w:rPr>
          <w:rFonts w:ascii="Montserrat" w:hAnsi="Montserrat"/>
          <w:sz w:val="20"/>
          <w:szCs w:val="20"/>
        </w:rPr>
        <w:t>Università di Trento, Fondazione Edmund Mach, Fondazione Bruno Kessler e Trentino Sviluppo.</w:t>
      </w:r>
      <w:r w:rsidRPr="00C918F0">
        <w:t xml:space="preserve"> </w:t>
      </w:r>
    </w:p>
    <w:p w14:paraId="05B44583" w14:textId="4C641D13" w:rsidR="004376D7" w:rsidRPr="00FF1A75" w:rsidRDefault="004376D7" w:rsidP="00C918F0">
      <w:pPr>
        <w:ind w:hanging="2"/>
        <w:jc w:val="both"/>
        <w:textDirection w:val="btLr"/>
        <w:textAlignment w:val="top"/>
        <w:outlineLvl w:val="0"/>
        <w:rPr>
          <w:rFonts w:ascii="Montserrat" w:eastAsia="Times New Roman" w:hAnsi="Montserrat" w:cs="Arial"/>
          <w:color w:val="000000"/>
          <w:lang w:eastAsia="en-GB"/>
        </w:rPr>
      </w:pPr>
    </w:p>
    <w:p w14:paraId="62DAFB66" w14:textId="1CD2E0A7" w:rsidR="00444EEE" w:rsidRPr="00C918F0" w:rsidRDefault="009706A5" w:rsidP="00230360">
      <w:pPr>
        <w:ind w:hanging="2"/>
        <w:rPr>
          <w:rFonts w:ascii="Montserrat" w:eastAsia="Arial" w:hAnsi="Montserrat" w:cs="Arial"/>
          <w:color w:val="0000FF"/>
          <w:sz w:val="20"/>
          <w:szCs w:val="20"/>
          <w:u w:val="single"/>
        </w:rPr>
      </w:pPr>
      <w:r w:rsidRPr="00C918F0">
        <w:rPr>
          <w:rFonts w:ascii="Montserrat" w:eastAsia="Arial" w:hAnsi="Montserrat" w:cs="Arial"/>
          <w:color w:val="000000"/>
          <w:sz w:val="20"/>
          <w:szCs w:val="20"/>
        </w:rPr>
        <w:t>Camilla Martinelli</w:t>
      </w:r>
      <w:r w:rsidRPr="00C918F0">
        <w:rPr>
          <w:rFonts w:ascii="Montserrat" w:eastAsia="Arial" w:hAnsi="Montserrat" w:cs="Arial"/>
          <w:color w:val="000000"/>
          <w:sz w:val="20"/>
          <w:szCs w:val="20"/>
        </w:rPr>
        <w:br/>
      </w:r>
      <w:r w:rsidRPr="00C918F0">
        <w:rPr>
          <w:rFonts w:ascii="Montserrat" w:eastAsia="Arial" w:hAnsi="Montserrat" w:cs="Arial"/>
          <w:i/>
          <w:color w:val="000000"/>
          <w:sz w:val="20"/>
          <w:szCs w:val="20"/>
        </w:rPr>
        <w:t xml:space="preserve">HIT </w:t>
      </w:r>
      <w:proofErr w:type="spellStart"/>
      <w:r w:rsidRPr="00C918F0">
        <w:rPr>
          <w:rFonts w:ascii="Montserrat" w:eastAsia="Arial" w:hAnsi="Montserrat" w:cs="Arial"/>
          <w:i/>
          <w:color w:val="000000"/>
          <w:sz w:val="20"/>
          <w:szCs w:val="20"/>
        </w:rPr>
        <w:t>Communication</w:t>
      </w:r>
      <w:proofErr w:type="spellEnd"/>
      <w:r w:rsidRPr="00C918F0">
        <w:rPr>
          <w:rFonts w:ascii="Montserrat" w:eastAsia="Arial" w:hAnsi="Montserrat" w:cs="Arial"/>
          <w:i/>
          <w:color w:val="000000"/>
          <w:sz w:val="20"/>
          <w:szCs w:val="20"/>
        </w:rPr>
        <w:t xml:space="preserve"> Manager</w:t>
      </w:r>
      <w:r w:rsidRPr="00C918F0">
        <w:rPr>
          <w:rFonts w:ascii="Montserrat" w:hAnsi="Montserrat"/>
          <w:color w:val="000000"/>
          <w:sz w:val="20"/>
          <w:szCs w:val="20"/>
        </w:rPr>
        <w:br/>
      </w:r>
      <w:hyperlink r:id="rId9">
        <w:r w:rsidRPr="00C918F0">
          <w:rPr>
            <w:rFonts w:ascii="Montserrat" w:eastAsia="Arial" w:hAnsi="Montserrat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10">
        <w:r w:rsidRPr="00C918F0">
          <w:rPr>
            <w:rFonts w:ascii="Montserrat" w:eastAsia="Arial" w:hAnsi="Montserrat" w:cs="Arial"/>
            <w:color w:val="000000"/>
            <w:sz w:val="20"/>
            <w:szCs w:val="20"/>
          </w:rPr>
          <w:br/>
        </w:r>
      </w:hyperlink>
      <w:r w:rsidRPr="00C918F0">
        <w:rPr>
          <w:rFonts w:ascii="Montserrat" w:eastAsia="Arial" w:hAnsi="Montserrat" w:cs="Arial"/>
          <w:color w:val="000000"/>
          <w:sz w:val="20"/>
          <w:szCs w:val="20"/>
        </w:rPr>
        <w:t xml:space="preserve">T + 39 0461 314057 </w:t>
      </w:r>
      <w:r w:rsidRPr="00C918F0">
        <w:rPr>
          <w:rFonts w:ascii="Montserrat" w:eastAsia="Arial" w:hAnsi="Montserrat" w:cs="Arial"/>
          <w:color w:val="000000"/>
          <w:sz w:val="20"/>
          <w:szCs w:val="20"/>
        </w:rPr>
        <w:br/>
        <w:t>M +39 331 6679183</w:t>
      </w:r>
      <w:r w:rsidRPr="00C918F0">
        <w:rPr>
          <w:rFonts w:ascii="Montserrat" w:eastAsia="Arial" w:hAnsi="Montserrat" w:cs="Arial"/>
          <w:color w:val="000000"/>
          <w:sz w:val="20"/>
          <w:szCs w:val="20"/>
        </w:rPr>
        <w:br/>
      </w:r>
      <w:hyperlink r:id="rId11">
        <w:r w:rsidRPr="00C918F0">
          <w:rPr>
            <w:rFonts w:ascii="Montserrat" w:eastAsia="Arial" w:hAnsi="Montserrat" w:cs="Arial"/>
            <w:color w:val="0000FF"/>
            <w:sz w:val="20"/>
            <w:szCs w:val="20"/>
            <w:u w:val="single"/>
          </w:rPr>
          <w:t>www.trentinoinnovation.eu</w:t>
        </w:r>
      </w:hyperlink>
    </w:p>
    <w:sectPr w:rsidR="00444EEE" w:rsidRPr="00C918F0" w:rsidSect="00444EEE">
      <w:headerReference w:type="default" r:id="rId12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973D" w14:textId="77777777" w:rsidR="00B80997" w:rsidRDefault="00B80997" w:rsidP="00C76B7C">
      <w:pPr>
        <w:spacing w:after="0" w:line="240" w:lineRule="auto"/>
      </w:pPr>
      <w:r>
        <w:separator/>
      </w:r>
    </w:p>
  </w:endnote>
  <w:endnote w:type="continuationSeparator" w:id="0">
    <w:p w14:paraId="1F52EC2A" w14:textId="77777777" w:rsidR="00B80997" w:rsidRDefault="00B80997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1343" w14:textId="77777777" w:rsidR="00B80997" w:rsidRDefault="00B80997" w:rsidP="00C76B7C">
      <w:pPr>
        <w:spacing w:after="0" w:line="240" w:lineRule="auto"/>
      </w:pPr>
      <w:r>
        <w:separator/>
      </w:r>
    </w:p>
  </w:footnote>
  <w:footnote w:type="continuationSeparator" w:id="0">
    <w:p w14:paraId="61459039" w14:textId="77777777" w:rsidR="00B80997" w:rsidRDefault="00B80997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752;mso-position-horizontal-relative:text;mso-position-vertical-relative:text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17826"/>
    <w:rsid w:val="00030B47"/>
    <w:rsid w:val="00055FA1"/>
    <w:rsid w:val="00066811"/>
    <w:rsid w:val="000A24BC"/>
    <w:rsid w:val="000C0266"/>
    <w:rsid w:val="000C22C1"/>
    <w:rsid w:val="000D054D"/>
    <w:rsid w:val="000D3BED"/>
    <w:rsid w:val="0010340F"/>
    <w:rsid w:val="00104348"/>
    <w:rsid w:val="0010570F"/>
    <w:rsid w:val="001065B0"/>
    <w:rsid w:val="00124E01"/>
    <w:rsid w:val="00132E55"/>
    <w:rsid w:val="001349E7"/>
    <w:rsid w:val="001359EF"/>
    <w:rsid w:val="0015756D"/>
    <w:rsid w:val="001761CE"/>
    <w:rsid w:val="001868D6"/>
    <w:rsid w:val="001928A9"/>
    <w:rsid w:val="001929BF"/>
    <w:rsid w:val="001975EB"/>
    <w:rsid w:val="001A184C"/>
    <w:rsid w:val="001A3FF4"/>
    <w:rsid w:val="001A5F95"/>
    <w:rsid w:val="001B2D84"/>
    <w:rsid w:val="001B3855"/>
    <w:rsid w:val="001B7C4B"/>
    <w:rsid w:val="001C4FD0"/>
    <w:rsid w:val="001C7ED1"/>
    <w:rsid w:val="001D06B8"/>
    <w:rsid w:val="001E1A21"/>
    <w:rsid w:val="00206F7B"/>
    <w:rsid w:val="00230360"/>
    <w:rsid w:val="00241F34"/>
    <w:rsid w:val="00246C45"/>
    <w:rsid w:val="00281DA3"/>
    <w:rsid w:val="002901D3"/>
    <w:rsid w:val="00296231"/>
    <w:rsid w:val="002A1BBE"/>
    <w:rsid w:val="002B52CA"/>
    <w:rsid w:val="002D24A5"/>
    <w:rsid w:val="002D4442"/>
    <w:rsid w:val="002E1F2D"/>
    <w:rsid w:val="002F50EA"/>
    <w:rsid w:val="002F7C1D"/>
    <w:rsid w:val="0031634D"/>
    <w:rsid w:val="00320D29"/>
    <w:rsid w:val="0034168E"/>
    <w:rsid w:val="00343A8E"/>
    <w:rsid w:val="0036130B"/>
    <w:rsid w:val="003805E5"/>
    <w:rsid w:val="003B0191"/>
    <w:rsid w:val="003C32D4"/>
    <w:rsid w:val="003E6366"/>
    <w:rsid w:val="00405402"/>
    <w:rsid w:val="0040681D"/>
    <w:rsid w:val="004119F1"/>
    <w:rsid w:val="00416F71"/>
    <w:rsid w:val="0043413A"/>
    <w:rsid w:val="00435038"/>
    <w:rsid w:val="004376D7"/>
    <w:rsid w:val="004408E8"/>
    <w:rsid w:val="00444EEE"/>
    <w:rsid w:val="00451FD6"/>
    <w:rsid w:val="00453820"/>
    <w:rsid w:val="00480D88"/>
    <w:rsid w:val="00484B6A"/>
    <w:rsid w:val="00484DE5"/>
    <w:rsid w:val="0048500A"/>
    <w:rsid w:val="0048686F"/>
    <w:rsid w:val="004C6C90"/>
    <w:rsid w:val="004F7DBF"/>
    <w:rsid w:val="00504F1A"/>
    <w:rsid w:val="005171D4"/>
    <w:rsid w:val="005419D3"/>
    <w:rsid w:val="00545A79"/>
    <w:rsid w:val="00546ABD"/>
    <w:rsid w:val="00563C49"/>
    <w:rsid w:val="00571ABC"/>
    <w:rsid w:val="00573D91"/>
    <w:rsid w:val="005978C4"/>
    <w:rsid w:val="005A04B4"/>
    <w:rsid w:val="005A1551"/>
    <w:rsid w:val="005E14DA"/>
    <w:rsid w:val="005E2856"/>
    <w:rsid w:val="005E2B68"/>
    <w:rsid w:val="005E4563"/>
    <w:rsid w:val="005F217D"/>
    <w:rsid w:val="00612BB7"/>
    <w:rsid w:val="00633936"/>
    <w:rsid w:val="00642DFD"/>
    <w:rsid w:val="00677367"/>
    <w:rsid w:val="006858EB"/>
    <w:rsid w:val="0069107B"/>
    <w:rsid w:val="0069578D"/>
    <w:rsid w:val="006B1E2F"/>
    <w:rsid w:val="006C2F28"/>
    <w:rsid w:val="006C6986"/>
    <w:rsid w:val="006E0558"/>
    <w:rsid w:val="006F1F55"/>
    <w:rsid w:val="006F2477"/>
    <w:rsid w:val="00725C20"/>
    <w:rsid w:val="00733090"/>
    <w:rsid w:val="00743EF7"/>
    <w:rsid w:val="007460E5"/>
    <w:rsid w:val="00753748"/>
    <w:rsid w:val="0076604E"/>
    <w:rsid w:val="007760F7"/>
    <w:rsid w:val="0077684E"/>
    <w:rsid w:val="00776987"/>
    <w:rsid w:val="0079007E"/>
    <w:rsid w:val="007D566F"/>
    <w:rsid w:val="007D61BF"/>
    <w:rsid w:val="007E342D"/>
    <w:rsid w:val="00803539"/>
    <w:rsid w:val="00813094"/>
    <w:rsid w:val="00813107"/>
    <w:rsid w:val="00816B4B"/>
    <w:rsid w:val="00826ADC"/>
    <w:rsid w:val="008309EA"/>
    <w:rsid w:val="00870543"/>
    <w:rsid w:val="00877557"/>
    <w:rsid w:val="008850F6"/>
    <w:rsid w:val="0089254C"/>
    <w:rsid w:val="008B4851"/>
    <w:rsid w:val="008B7B21"/>
    <w:rsid w:val="008C0DF1"/>
    <w:rsid w:val="008D0BA7"/>
    <w:rsid w:val="008D2B26"/>
    <w:rsid w:val="008D4573"/>
    <w:rsid w:val="008E1172"/>
    <w:rsid w:val="00915CF7"/>
    <w:rsid w:val="009310CE"/>
    <w:rsid w:val="00933350"/>
    <w:rsid w:val="009706A5"/>
    <w:rsid w:val="00975348"/>
    <w:rsid w:val="009808F0"/>
    <w:rsid w:val="00980F67"/>
    <w:rsid w:val="009856A2"/>
    <w:rsid w:val="00995F7F"/>
    <w:rsid w:val="009E2CA9"/>
    <w:rsid w:val="009E2F36"/>
    <w:rsid w:val="009F055E"/>
    <w:rsid w:val="009F6323"/>
    <w:rsid w:val="00A36C0A"/>
    <w:rsid w:val="00A42E65"/>
    <w:rsid w:val="00A54652"/>
    <w:rsid w:val="00A6307D"/>
    <w:rsid w:val="00A64F8B"/>
    <w:rsid w:val="00A85683"/>
    <w:rsid w:val="00A96751"/>
    <w:rsid w:val="00AD15B8"/>
    <w:rsid w:val="00AE0E20"/>
    <w:rsid w:val="00B03BC2"/>
    <w:rsid w:val="00B1018E"/>
    <w:rsid w:val="00B71829"/>
    <w:rsid w:val="00B80997"/>
    <w:rsid w:val="00B80EE4"/>
    <w:rsid w:val="00B84EF6"/>
    <w:rsid w:val="00BB0BC0"/>
    <w:rsid w:val="00BB1837"/>
    <w:rsid w:val="00BB32B6"/>
    <w:rsid w:val="00BB7106"/>
    <w:rsid w:val="00BC15D5"/>
    <w:rsid w:val="00BF072B"/>
    <w:rsid w:val="00BF57DA"/>
    <w:rsid w:val="00C01604"/>
    <w:rsid w:val="00C0514A"/>
    <w:rsid w:val="00C066E0"/>
    <w:rsid w:val="00C1320D"/>
    <w:rsid w:val="00C20A55"/>
    <w:rsid w:val="00C2283F"/>
    <w:rsid w:val="00C57E62"/>
    <w:rsid w:val="00C76B7C"/>
    <w:rsid w:val="00C81B3E"/>
    <w:rsid w:val="00C901C0"/>
    <w:rsid w:val="00C918F0"/>
    <w:rsid w:val="00C94403"/>
    <w:rsid w:val="00C9515E"/>
    <w:rsid w:val="00CA478C"/>
    <w:rsid w:val="00CA5758"/>
    <w:rsid w:val="00CA6201"/>
    <w:rsid w:val="00CB72BB"/>
    <w:rsid w:val="00CC27B6"/>
    <w:rsid w:val="00CE4B62"/>
    <w:rsid w:val="00CE7B1D"/>
    <w:rsid w:val="00CF0CC7"/>
    <w:rsid w:val="00D066D1"/>
    <w:rsid w:val="00D11D0E"/>
    <w:rsid w:val="00D14AA8"/>
    <w:rsid w:val="00D20677"/>
    <w:rsid w:val="00D33CFD"/>
    <w:rsid w:val="00D34BA7"/>
    <w:rsid w:val="00D443F1"/>
    <w:rsid w:val="00D44D2A"/>
    <w:rsid w:val="00D569D9"/>
    <w:rsid w:val="00D61253"/>
    <w:rsid w:val="00D62758"/>
    <w:rsid w:val="00D83F5E"/>
    <w:rsid w:val="00DA1134"/>
    <w:rsid w:val="00DB01CE"/>
    <w:rsid w:val="00DB308F"/>
    <w:rsid w:val="00DD37F0"/>
    <w:rsid w:val="00E02CD3"/>
    <w:rsid w:val="00E111BE"/>
    <w:rsid w:val="00E12866"/>
    <w:rsid w:val="00E13AA7"/>
    <w:rsid w:val="00E15CF1"/>
    <w:rsid w:val="00E17E1F"/>
    <w:rsid w:val="00E261C9"/>
    <w:rsid w:val="00E61401"/>
    <w:rsid w:val="00E623C5"/>
    <w:rsid w:val="00E667D8"/>
    <w:rsid w:val="00EA07F9"/>
    <w:rsid w:val="00EA2B6F"/>
    <w:rsid w:val="00EA5418"/>
    <w:rsid w:val="00EB09D9"/>
    <w:rsid w:val="00EB3B6E"/>
    <w:rsid w:val="00EC5A8D"/>
    <w:rsid w:val="00ED3AD8"/>
    <w:rsid w:val="00EF33AA"/>
    <w:rsid w:val="00EF45CF"/>
    <w:rsid w:val="00F01404"/>
    <w:rsid w:val="00F20C3F"/>
    <w:rsid w:val="00F26A95"/>
    <w:rsid w:val="00F26B5D"/>
    <w:rsid w:val="00F2776F"/>
    <w:rsid w:val="00F369E0"/>
    <w:rsid w:val="00F5619C"/>
    <w:rsid w:val="00F577A5"/>
    <w:rsid w:val="00F57D52"/>
    <w:rsid w:val="00F621A2"/>
    <w:rsid w:val="00F64E64"/>
    <w:rsid w:val="00F76594"/>
    <w:rsid w:val="00F81752"/>
    <w:rsid w:val="00F82EFF"/>
    <w:rsid w:val="00F920D5"/>
    <w:rsid w:val="00FA14BD"/>
    <w:rsid w:val="00FB58A6"/>
    <w:rsid w:val="00FD1720"/>
    <w:rsid w:val="00FE399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706A5"/>
    <w:pPr>
      <w:keepNext/>
      <w:keepLines/>
      <w:spacing w:before="280" w:after="80"/>
      <w:ind w:leftChars="-1" w:left="-1" w:hangingChars="1"/>
      <w:textDirection w:val="btLr"/>
      <w:textAlignment w:val="top"/>
      <w:outlineLvl w:val="2"/>
    </w:pPr>
    <w:rPr>
      <w:b/>
      <w:position w:val="-1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9B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06A5"/>
    <w:rPr>
      <w:rFonts w:ascii="Calibri" w:eastAsia="Calibri" w:hAnsi="Calibri" w:cs="Calibri"/>
      <w:b/>
      <w:position w:val="-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37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inoinnovation.eu/innova/strumenti-per-innovazione/ux-challen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ux-challenge-2023-final-event-55933441328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martinelli@trentinoinnovat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9</cp:revision>
  <cp:lastPrinted>2022-08-24T09:11:00Z</cp:lastPrinted>
  <dcterms:created xsi:type="dcterms:W3CDTF">2023-03-01T14:16:00Z</dcterms:created>
  <dcterms:modified xsi:type="dcterms:W3CDTF">2023-03-02T14:56:00Z</dcterms:modified>
</cp:coreProperties>
</file>