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B7" w:rsidRDefault="006677B7" w:rsidP="006677B7">
      <w:pPr>
        <w:ind w:left="0" w:hanging="2"/>
        <w:rPr>
          <w:rFonts w:ascii="Arial" w:eastAsia="Arial" w:hAnsi="Arial" w:cs="Arial"/>
          <w:u w:val="single"/>
        </w:rPr>
      </w:pPr>
      <w:r>
        <w:rPr>
          <w:rFonts w:ascii="Arial" w:eastAsia="Arial" w:hAnsi="Arial" w:cs="Arial"/>
          <w:u w:val="single"/>
        </w:rPr>
        <w:br/>
      </w:r>
      <w:r w:rsidRPr="009D2087">
        <w:rPr>
          <w:rFonts w:ascii="Arial" w:eastAsia="Arial" w:hAnsi="Arial" w:cs="Arial"/>
          <w:u w:val="single"/>
        </w:rPr>
        <w:t>COMUNICATO STAMPA</w:t>
      </w:r>
    </w:p>
    <w:p w:rsidR="006677B7" w:rsidRDefault="006677B7" w:rsidP="006677B7">
      <w:pPr>
        <w:ind w:left="0" w:hanging="2"/>
        <w:rPr>
          <w:rFonts w:ascii="Arial" w:eastAsia="Arial" w:hAnsi="Arial" w:cs="Arial"/>
          <w:u w:val="single"/>
        </w:rPr>
      </w:pPr>
    </w:p>
    <w:p w:rsidR="006677B7" w:rsidRPr="009D2087" w:rsidRDefault="006677B7" w:rsidP="006677B7">
      <w:pPr>
        <w:ind w:left="0" w:hanging="2"/>
        <w:rPr>
          <w:rFonts w:ascii="Arial" w:eastAsia="Arial" w:hAnsi="Arial" w:cs="Arial"/>
          <w:u w:val="single"/>
        </w:rPr>
      </w:pPr>
    </w:p>
    <w:p w:rsidR="006677B7" w:rsidRPr="009D2087" w:rsidRDefault="006677B7" w:rsidP="006677B7">
      <w:pPr>
        <w:ind w:left="0" w:hanging="2"/>
        <w:jc w:val="both"/>
        <w:rPr>
          <w:rFonts w:ascii="Arial" w:eastAsia="Helvetica Neue" w:hAnsi="Arial" w:cs="Arial"/>
        </w:rPr>
      </w:pPr>
      <w:r>
        <w:rPr>
          <w:rFonts w:ascii="Arial" w:eastAsia="Helvetica Neue" w:hAnsi="Arial" w:cs="Arial"/>
        </w:rPr>
        <w:t>Ricerca, università e innovazione</w:t>
      </w:r>
    </w:p>
    <w:p w:rsidR="006677B7" w:rsidRPr="009D208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 w:hanging="3"/>
        <w:jc w:val="both"/>
        <w:rPr>
          <w:rFonts w:ascii="Arial" w:eastAsia="Helvetica Neue" w:hAnsi="Arial" w:cs="Arial"/>
          <w:b/>
          <w:sz w:val="28"/>
        </w:rPr>
      </w:pPr>
      <w:r>
        <w:rPr>
          <w:rFonts w:ascii="Arial" w:eastAsia="Helvetica Neue" w:hAnsi="Arial" w:cs="Arial"/>
          <w:b/>
          <w:sz w:val="28"/>
        </w:rPr>
        <w:t xml:space="preserve">Proclamato il team vincitore della prima </w:t>
      </w:r>
      <w:r w:rsidRPr="009D2087">
        <w:rPr>
          <w:rFonts w:ascii="Arial" w:eastAsia="Helvetica Neue" w:hAnsi="Arial" w:cs="Arial"/>
          <w:b/>
          <w:sz w:val="28"/>
        </w:rPr>
        <w:t>Industrial AI Challenge</w:t>
      </w:r>
    </w:p>
    <w:p w:rsidR="006677B7" w:rsidRPr="00300448"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Arial" w:hAnsi="Arial" w:cs="Arial"/>
        </w:rPr>
      </w:pPr>
      <w:r w:rsidRPr="000C57F6">
        <w:rPr>
          <w:rFonts w:ascii="Arial" w:eastAsia="Arial" w:hAnsi="Arial" w:cs="Arial"/>
        </w:rPr>
        <w:t xml:space="preserve">Il team composto da Alessandro Assirelli, Luca Del Giudice, </w:t>
      </w:r>
      <w:r w:rsidRPr="00C47F09">
        <w:rPr>
          <w:rFonts w:ascii="Arial" w:eastAsia="Arial" w:hAnsi="Arial" w:cs="Arial"/>
        </w:rPr>
        <w:t>Andrea Di Luca</w:t>
      </w:r>
      <w:r>
        <w:rPr>
          <w:rFonts w:ascii="Arial" w:eastAsia="Arial" w:hAnsi="Arial" w:cs="Arial"/>
        </w:rPr>
        <w:t xml:space="preserve">, </w:t>
      </w:r>
      <w:r w:rsidRPr="000C57F6">
        <w:rPr>
          <w:rFonts w:ascii="Arial" w:eastAsia="Arial" w:hAnsi="Arial" w:cs="Arial"/>
        </w:rPr>
        <w:t xml:space="preserve">Mattia Sartori, Marcus </w:t>
      </w:r>
      <w:proofErr w:type="spellStart"/>
      <w:r w:rsidRPr="000C57F6">
        <w:rPr>
          <w:rFonts w:ascii="Arial" w:eastAsia="Arial" w:hAnsi="Arial" w:cs="Arial"/>
        </w:rPr>
        <w:t>Vukojevic</w:t>
      </w:r>
      <w:proofErr w:type="spellEnd"/>
      <w:r w:rsidRPr="009D2087">
        <w:rPr>
          <w:rFonts w:ascii="Arial" w:eastAsia="Arial" w:hAnsi="Arial" w:cs="Arial"/>
        </w:rPr>
        <w:t>, studenti dell’Università di Trento, ha vinto l</w:t>
      </w:r>
      <w:r>
        <w:rPr>
          <w:rFonts w:ascii="Arial" w:eastAsia="Arial" w:hAnsi="Arial" w:cs="Arial"/>
        </w:rPr>
        <w:t xml:space="preserve">a sfida per l’innovazione di </w:t>
      </w:r>
      <w:proofErr w:type="spellStart"/>
      <w:r>
        <w:rPr>
          <w:rFonts w:ascii="Arial" w:eastAsia="Arial" w:hAnsi="Arial" w:cs="Arial"/>
        </w:rPr>
        <w:t>Hub</w:t>
      </w:r>
      <w:proofErr w:type="spellEnd"/>
      <w:r>
        <w:rPr>
          <w:rFonts w:ascii="Arial" w:eastAsia="Arial" w:hAnsi="Arial" w:cs="Arial"/>
        </w:rPr>
        <w:t xml:space="preserve"> Innovazione Trentino</w:t>
      </w:r>
      <w:r w:rsidRPr="009D2087">
        <w:rPr>
          <w:rFonts w:ascii="Arial" w:eastAsia="Arial" w:hAnsi="Arial" w:cs="Arial"/>
        </w:rPr>
        <w:t xml:space="preserve"> proponendo una soluzione innovativa di intelligenza artificiale all’impresa trentina </w:t>
      </w:r>
      <w:r w:rsidRPr="00300448">
        <w:rPr>
          <w:rFonts w:ascii="Arial" w:eastAsia="Arial" w:hAnsi="Arial" w:cs="Arial"/>
        </w:rPr>
        <w:t>NIRIS</w:t>
      </w:r>
      <w:r>
        <w:rPr>
          <w:rFonts w:ascii="Arial" w:eastAsia="Arial" w:hAnsi="Arial" w:cs="Arial"/>
        </w:rPr>
        <w:t>.</w:t>
      </w:r>
      <w:r w:rsidRPr="009D2087">
        <w:rPr>
          <w:rFonts w:ascii="Arial" w:eastAsia="Arial" w:hAnsi="Arial" w:cs="Arial"/>
          <w:b/>
        </w:rPr>
        <w:br/>
      </w:r>
      <w:r w:rsidRPr="009D2087">
        <w:rPr>
          <w:rFonts w:ascii="Arial" w:eastAsia="Arial" w:hAnsi="Arial" w:cs="Arial"/>
          <w:b/>
        </w:rPr>
        <w:br/>
        <w:t xml:space="preserve">È un team composto da studenti </w:t>
      </w:r>
      <w:r>
        <w:rPr>
          <w:rFonts w:ascii="Arial" w:eastAsia="Arial" w:hAnsi="Arial" w:cs="Arial"/>
          <w:b/>
        </w:rPr>
        <w:t xml:space="preserve">del Dipartimento di Ingegneria Industriale e </w:t>
      </w:r>
      <w:r w:rsidR="00120895">
        <w:rPr>
          <w:rFonts w:ascii="Arial" w:eastAsia="Arial" w:hAnsi="Arial" w:cs="Arial"/>
          <w:b/>
        </w:rPr>
        <w:t>Ingegneria,</w:t>
      </w:r>
      <w:r w:rsidRPr="000C57F6">
        <w:rPr>
          <w:rFonts w:ascii="Arial" w:eastAsia="Arial" w:hAnsi="Arial" w:cs="Arial"/>
          <w:b/>
        </w:rPr>
        <w:t xml:space="preserve"> Scienza dell'Informazione</w:t>
      </w:r>
      <w:r>
        <w:rPr>
          <w:rFonts w:ascii="Arial" w:eastAsia="Arial" w:hAnsi="Arial" w:cs="Arial"/>
          <w:b/>
        </w:rPr>
        <w:t xml:space="preserve"> </w:t>
      </w:r>
      <w:r w:rsidR="00120895">
        <w:rPr>
          <w:rFonts w:ascii="Arial" w:eastAsia="Arial" w:hAnsi="Arial" w:cs="Arial"/>
          <w:b/>
        </w:rPr>
        <w:t xml:space="preserve">e Fisica </w:t>
      </w:r>
      <w:r w:rsidRPr="009D2087">
        <w:rPr>
          <w:rFonts w:ascii="Arial" w:eastAsia="Arial" w:hAnsi="Arial" w:cs="Arial"/>
          <w:b/>
        </w:rPr>
        <w:t xml:space="preserve">dell’Università di Trento </w:t>
      </w:r>
      <w:bookmarkStart w:id="0" w:name="_GoBack"/>
      <w:bookmarkEnd w:id="0"/>
      <w:r w:rsidRPr="009D2087">
        <w:rPr>
          <w:rFonts w:ascii="Arial" w:eastAsia="Arial" w:hAnsi="Arial" w:cs="Arial"/>
          <w:b/>
        </w:rPr>
        <w:t xml:space="preserve">a vincere l’Industrial AI Challenge, la sfida per l’innovazione delle imprese </w:t>
      </w:r>
      <w:r>
        <w:rPr>
          <w:rFonts w:ascii="Arial" w:eastAsia="Arial" w:hAnsi="Arial" w:cs="Arial"/>
          <w:b/>
        </w:rPr>
        <w:t xml:space="preserve">attraverso l’applicazione </w:t>
      </w:r>
      <w:r w:rsidRPr="009D2087">
        <w:rPr>
          <w:rFonts w:ascii="Arial" w:eastAsia="Arial" w:hAnsi="Arial" w:cs="Arial"/>
          <w:b/>
        </w:rPr>
        <w:t xml:space="preserve">dell’intelligenza artificiale proposta da </w:t>
      </w:r>
      <w:r>
        <w:rPr>
          <w:rFonts w:ascii="Arial" w:eastAsia="Arial" w:hAnsi="Arial" w:cs="Arial"/>
          <w:b/>
        </w:rPr>
        <w:t xml:space="preserve">HIT - </w:t>
      </w:r>
      <w:proofErr w:type="spellStart"/>
      <w:r w:rsidRPr="009D2087">
        <w:rPr>
          <w:rFonts w:ascii="Arial" w:eastAsia="Arial" w:hAnsi="Arial" w:cs="Arial"/>
          <w:b/>
        </w:rPr>
        <w:t>Hub</w:t>
      </w:r>
      <w:proofErr w:type="spellEnd"/>
      <w:r w:rsidRPr="009D2087">
        <w:rPr>
          <w:rFonts w:ascii="Arial" w:eastAsia="Arial" w:hAnsi="Arial" w:cs="Arial"/>
          <w:b/>
        </w:rPr>
        <w:t xml:space="preserve"> Innovazione Trentino. I </w:t>
      </w:r>
      <w:r w:rsidRPr="000C57F6">
        <w:rPr>
          <w:rFonts w:ascii="Arial" w:eastAsia="Arial" w:hAnsi="Arial" w:cs="Arial"/>
          <w:b/>
        </w:rPr>
        <w:t xml:space="preserve">cinque giovani talenti hanno saputo cogliere e interpretare al meglio la sfida proposta loro da NIRIS, </w:t>
      </w:r>
      <w:r w:rsidRPr="00300448">
        <w:rPr>
          <w:rFonts w:ascii="Arial" w:eastAsia="Arial" w:hAnsi="Arial" w:cs="Arial"/>
          <w:b/>
        </w:rPr>
        <w:t>azienda con sede a</w:t>
      </w:r>
      <w:r>
        <w:rPr>
          <w:rFonts w:ascii="Arial" w:eastAsia="Arial" w:hAnsi="Arial" w:cs="Arial"/>
          <w:b/>
        </w:rPr>
        <w:t xml:space="preserve"> Rovereto, presso</w:t>
      </w:r>
      <w:r w:rsidRPr="00300448">
        <w:rPr>
          <w:rFonts w:ascii="Arial" w:eastAsia="Arial" w:hAnsi="Arial" w:cs="Arial"/>
          <w:b/>
        </w:rPr>
        <w:t xml:space="preserve"> Progetto Manifattura</w:t>
      </w:r>
      <w:r>
        <w:rPr>
          <w:rFonts w:ascii="Arial" w:eastAsia="Arial" w:hAnsi="Arial" w:cs="Arial"/>
          <w:b/>
        </w:rPr>
        <w:t>,</w:t>
      </w:r>
      <w:r w:rsidRPr="00300448">
        <w:rPr>
          <w:rFonts w:ascii="Arial" w:eastAsia="Arial" w:hAnsi="Arial" w:cs="Arial"/>
          <w:b/>
        </w:rPr>
        <w:t xml:space="preserve"> specializzata in sistemi di monitoraggio e controllo di impianti</w:t>
      </w:r>
      <w:r w:rsidRPr="009D2087">
        <w:rPr>
          <w:rFonts w:ascii="Arial" w:eastAsia="Arial" w:hAnsi="Arial" w:cs="Arial"/>
          <w:b/>
        </w:rPr>
        <w:t xml:space="preserve">. La sfida </w:t>
      </w:r>
      <w:r>
        <w:rPr>
          <w:rFonts w:ascii="Arial" w:eastAsia="Arial" w:hAnsi="Arial" w:cs="Arial"/>
          <w:b/>
        </w:rPr>
        <w:t>aveva</w:t>
      </w:r>
      <w:r w:rsidRPr="00300448">
        <w:rPr>
          <w:rFonts w:ascii="Arial" w:eastAsia="Arial" w:hAnsi="Arial" w:cs="Arial"/>
          <w:b/>
        </w:rPr>
        <w:t xml:space="preserve"> l’obiettivo di rilevare correlazioni tra i dati storici degli impianti di trattamento delle acque reflue della Provincia Autonoma di Trento e i dati sui loro impatti antropici e meteorologici, al fine di implementare processi di manutenzione predittiv</w:t>
      </w:r>
      <w:r>
        <w:rPr>
          <w:rFonts w:ascii="Arial" w:eastAsia="Arial" w:hAnsi="Arial" w:cs="Arial"/>
          <w:b/>
        </w:rPr>
        <w:t xml:space="preserve">a capaci di aumentarne la </w:t>
      </w:r>
      <w:r w:rsidRPr="00300448">
        <w:rPr>
          <w:rFonts w:ascii="Arial" w:eastAsia="Arial" w:hAnsi="Arial" w:cs="Arial"/>
          <w:b/>
        </w:rPr>
        <w:t>resilienza</w:t>
      </w:r>
      <w:r w:rsidRPr="009D2087">
        <w:rPr>
          <w:rFonts w:ascii="Arial" w:eastAsia="Arial" w:hAnsi="Arial" w:cs="Arial"/>
          <w:b/>
        </w:rPr>
        <w:t xml:space="preserve">. Il team </w:t>
      </w:r>
      <w:r>
        <w:rPr>
          <w:rFonts w:ascii="Arial" w:eastAsia="Arial" w:hAnsi="Arial" w:cs="Arial"/>
          <w:b/>
        </w:rPr>
        <w:t xml:space="preserve">vincitore, </w:t>
      </w:r>
      <w:r w:rsidRPr="009D2087">
        <w:rPr>
          <w:rFonts w:ascii="Arial" w:eastAsia="Arial" w:hAnsi="Arial" w:cs="Arial"/>
          <w:b/>
        </w:rPr>
        <w:t>nell’elaborazione del progetto</w:t>
      </w:r>
      <w:r>
        <w:rPr>
          <w:rFonts w:ascii="Arial" w:eastAsia="Arial" w:hAnsi="Arial" w:cs="Arial"/>
          <w:b/>
        </w:rPr>
        <w:t>,</w:t>
      </w:r>
      <w:r w:rsidRPr="009D2087">
        <w:rPr>
          <w:rFonts w:ascii="Arial" w:eastAsia="Arial" w:hAnsi="Arial" w:cs="Arial"/>
          <w:b/>
        </w:rPr>
        <w:t xml:space="preserve"> è stato affiancato dagli esperti </w:t>
      </w:r>
      <w:r>
        <w:rPr>
          <w:rFonts w:ascii="Arial" w:eastAsia="Arial" w:hAnsi="Arial" w:cs="Arial"/>
          <w:b/>
        </w:rPr>
        <w:t>Luca</w:t>
      </w:r>
      <w:r w:rsidRPr="000C57F6">
        <w:rPr>
          <w:rFonts w:ascii="Arial" w:eastAsia="Arial" w:hAnsi="Arial" w:cs="Arial"/>
          <w:b/>
        </w:rPr>
        <w:t xml:space="preserve"> Di Persio e </w:t>
      </w:r>
      <w:r>
        <w:rPr>
          <w:rFonts w:ascii="Arial" w:eastAsia="Arial" w:hAnsi="Arial" w:cs="Arial"/>
          <w:b/>
        </w:rPr>
        <w:t>Stefano</w:t>
      </w:r>
      <w:r w:rsidRPr="000C57F6">
        <w:rPr>
          <w:rFonts w:ascii="Arial" w:eastAsia="Arial" w:hAnsi="Arial" w:cs="Arial"/>
          <w:b/>
        </w:rPr>
        <w:t xml:space="preserve"> Di Persio di HPA</w:t>
      </w:r>
      <w:r>
        <w:rPr>
          <w:rFonts w:ascii="Arial" w:eastAsia="Arial" w:hAnsi="Arial" w:cs="Arial"/>
          <w:b/>
        </w:rPr>
        <w:t xml:space="preserve"> | High Performance Analytics, </w:t>
      </w:r>
      <w:r w:rsidRPr="000C57F6">
        <w:rPr>
          <w:rFonts w:ascii="Arial" w:eastAsia="Arial" w:hAnsi="Arial" w:cs="Arial"/>
          <w:b/>
        </w:rPr>
        <w:t>startup innovativa</w:t>
      </w:r>
      <w:r w:rsidRPr="000C57F6">
        <w:t xml:space="preserve"> </w:t>
      </w:r>
      <w:r w:rsidRPr="000C57F6">
        <w:rPr>
          <w:rFonts w:ascii="Arial" w:eastAsia="Arial" w:hAnsi="Arial" w:cs="Arial"/>
          <w:b/>
        </w:rPr>
        <w:t xml:space="preserve">ospitata presso gli spazi di HIT a Povo che si occupa di analizzare e trarre valore dai </w:t>
      </w:r>
      <w:proofErr w:type="spellStart"/>
      <w:r w:rsidRPr="000C57F6">
        <w:rPr>
          <w:rFonts w:ascii="Arial" w:eastAsia="Arial" w:hAnsi="Arial" w:cs="Arial"/>
          <w:b/>
        </w:rPr>
        <w:t>dataset</w:t>
      </w:r>
      <w:proofErr w:type="spellEnd"/>
      <w:r w:rsidRPr="000C57F6">
        <w:rPr>
          <w:rFonts w:ascii="Arial" w:eastAsia="Arial" w:hAnsi="Arial" w:cs="Arial"/>
          <w:b/>
        </w:rPr>
        <w:t xml:space="preserve"> aziendali per sviluppare</w:t>
      </w:r>
      <w:r>
        <w:rPr>
          <w:rFonts w:ascii="Arial" w:eastAsia="Arial" w:hAnsi="Arial" w:cs="Arial"/>
          <w:b/>
        </w:rPr>
        <w:t xml:space="preserve"> soluzioni predittive</w:t>
      </w:r>
      <w:r w:rsidRPr="009D2087">
        <w:rPr>
          <w:rFonts w:ascii="Arial" w:eastAsia="Arial" w:hAnsi="Arial" w:cs="Arial"/>
          <w:b/>
        </w:rPr>
        <w:t xml:space="preserve">. Gli studenti vincono </w:t>
      </w:r>
      <w:r>
        <w:rPr>
          <w:rFonts w:ascii="Arial" w:eastAsia="Arial" w:hAnsi="Arial" w:cs="Arial"/>
          <w:b/>
        </w:rPr>
        <w:t>ognuno un e-</w:t>
      </w:r>
      <w:proofErr w:type="spellStart"/>
      <w:r>
        <w:rPr>
          <w:rFonts w:ascii="Arial" w:eastAsia="Arial" w:hAnsi="Arial" w:cs="Arial"/>
          <w:b/>
        </w:rPr>
        <w:t>ink</w:t>
      </w:r>
      <w:proofErr w:type="spellEnd"/>
      <w:r>
        <w:rPr>
          <w:rFonts w:ascii="Arial" w:eastAsia="Arial" w:hAnsi="Arial" w:cs="Arial"/>
          <w:b/>
        </w:rPr>
        <w:t xml:space="preserve"> </w:t>
      </w:r>
      <w:proofErr w:type="spellStart"/>
      <w:r>
        <w:rPr>
          <w:rFonts w:ascii="Arial" w:eastAsia="Arial" w:hAnsi="Arial" w:cs="Arial"/>
          <w:b/>
        </w:rPr>
        <w:t>tablet</w:t>
      </w:r>
      <w:proofErr w:type="spellEnd"/>
      <w:r>
        <w:rPr>
          <w:rFonts w:ascii="Arial" w:eastAsia="Arial" w:hAnsi="Arial" w:cs="Arial"/>
          <w:b/>
        </w:rPr>
        <w:t xml:space="preserve">, strumento di lavoro </w:t>
      </w:r>
      <w:r w:rsidRPr="003647B5">
        <w:rPr>
          <w:rFonts w:ascii="Arial" w:eastAsia="Arial" w:hAnsi="Arial" w:cs="Arial"/>
          <w:b/>
        </w:rPr>
        <w:t xml:space="preserve">per prendere appunti, </w:t>
      </w:r>
      <w:r>
        <w:rPr>
          <w:rFonts w:ascii="Arial" w:eastAsia="Arial" w:hAnsi="Arial" w:cs="Arial"/>
          <w:b/>
        </w:rPr>
        <w:t>disegnare e progettare, leggere documenti e libri.</w:t>
      </w:r>
    </w:p>
    <w:p w:rsidR="006677B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Helvetica Neue" w:hAnsi="Arial" w:cs="Arial"/>
        </w:rPr>
      </w:pPr>
      <w:r>
        <w:rPr>
          <w:rFonts w:ascii="Arial" w:eastAsia="Helvetica Neue" w:hAnsi="Arial" w:cs="Arial"/>
        </w:rPr>
        <w:t>L</w:t>
      </w:r>
      <w:r w:rsidRPr="00790A5E">
        <w:rPr>
          <w:rFonts w:ascii="Arial" w:eastAsia="Helvetica Neue" w:hAnsi="Arial" w:cs="Arial"/>
        </w:rPr>
        <w:t xml:space="preserve">’intelligenza artificiale </w:t>
      </w:r>
      <w:r>
        <w:rPr>
          <w:rFonts w:ascii="Arial" w:eastAsia="Helvetica Neue" w:hAnsi="Arial" w:cs="Arial"/>
        </w:rPr>
        <w:t>è</w:t>
      </w:r>
      <w:r w:rsidRPr="00790A5E">
        <w:rPr>
          <w:rFonts w:ascii="Arial" w:eastAsia="Helvetica Neue" w:hAnsi="Arial" w:cs="Arial"/>
        </w:rPr>
        <w:t xml:space="preserve"> ormai un elemento pervasivo, trasversale</w:t>
      </w:r>
      <w:r>
        <w:rPr>
          <w:rFonts w:ascii="Arial" w:eastAsia="Helvetica Neue" w:hAnsi="Arial" w:cs="Arial"/>
        </w:rPr>
        <w:t>,</w:t>
      </w:r>
      <w:r w:rsidRPr="00790A5E">
        <w:rPr>
          <w:rFonts w:ascii="Arial" w:eastAsia="Helvetica Neue" w:hAnsi="Arial" w:cs="Arial"/>
        </w:rPr>
        <w:t xml:space="preserve"> abilitante. </w:t>
      </w:r>
      <w:r>
        <w:rPr>
          <w:rFonts w:ascii="Arial" w:eastAsia="Helvetica Neue" w:hAnsi="Arial" w:cs="Arial"/>
        </w:rPr>
        <w:t xml:space="preserve">Lo si capisce anche dalla partecipazione delle 9 imprese che hanno lanciato la loro sfida di innovazione in occasione della prima edizione dell’Industrial AI Challenge di HIT. I settori dai quali provengono sono molto diversi tra loro: </w:t>
      </w:r>
      <w:r w:rsidRPr="00790A5E">
        <w:rPr>
          <w:rFonts w:ascii="Arial" w:eastAsia="Helvetica Neue" w:hAnsi="Arial" w:cs="Arial"/>
        </w:rPr>
        <w:t>manifatturiero, produzione e distribuzione di energia, farmaceutica, alimentare, trattamento delle acque.</w:t>
      </w:r>
      <w:r>
        <w:rPr>
          <w:rFonts w:ascii="Arial" w:eastAsia="Helvetica Neue" w:hAnsi="Arial" w:cs="Arial"/>
        </w:rPr>
        <w:t xml:space="preserve"> S</w:t>
      </w:r>
      <w:r w:rsidRPr="009D2087">
        <w:rPr>
          <w:rFonts w:ascii="Arial" w:eastAsia="Helvetica Neue" w:hAnsi="Arial" w:cs="Arial"/>
        </w:rPr>
        <w:t>elezionate tramite bando competitivo</w:t>
      </w:r>
      <w:r>
        <w:rPr>
          <w:rFonts w:ascii="Arial" w:eastAsia="Helvetica Neue" w:hAnsi="Arial" w:cs="Arial"/>
        </w:rPr>
        <w:t>,</w:t>
      </w:r>
      <w:r w:rsidRPr="009D2087">
        <w:rPr>
          <w:rFonts w:ascii="Arial" w:eastAsia="Helvetica Neue" w:hAnsi="Arial" w:cs="Arial"/>
        </w:rPr>
        <w:t xml:space="preserve"> BM Group </w:t>
      </w:r>
      <w:proofErr w:type="spellStart"/>
      <w:r w:rsidRPr="009D2087">
        <w:rPr>
          <w:rFonts w:ascii="Arial" w:eastAsia="Helvetica Neue" w:hAnsi="Arial" w:cs="Arial"/>
        </w:rPr>
        <w:t>Polytec</w:t>
      </w:r>
      <w:proofErr w:type="spellEnd"/>
      <w:r w:rsidRPr="009D2087">
        <w:rPr>
          <w:rFonts w:ascii="Arial" w:eastAsia="Helvetica Neue" w:hAnsi="Arial" w:cs="Arial"/>
        </w:rPr>
        <w:t xml:space="preserve"> (Borgo Chiese), Casearia Monti Trentini (Grigno), ETC </w:t>
      </w:r>
      <w:proofErr w:type="spellStart"/>
      <w:r w:rsidRPr="009D2087">
        <w:rPr>
          <w:rFonts w:ascii="Arial" w:eastAsia="Helvetica Neue" w:hAnsi="Arial" w:cs="Arial"/>
        </w:rPr>
        <w:t>Sustainable</w:t>
      </w:r>
      <w:proofErr w:type="spellEnd"/>
      <w:r w:rsidRPr="009D2087">
        <w:rPr>
          <w:rFonts w:ascii="Arial" w:eastAsia="Helvetica Neue" w:hAnsi="Arial" w:cs="Arial"/>
        </w:rPr>
        <w:t xml:space="preserve"> Solutions (Trento), </w:t>
      </w:r>
      <w:r w:rsidRPr="003479D0">
        <w:rPr>
          <w:rFonts w:ascii="Arial" w:eastAsia="Helvetica Neue" w:hAnsi="Arial" w:cs="Arial"/>
        </w:rPr>
        <w:t>ITG Tecnologie (Rovereto)</w:t>
      </w:r>
      <w:r>
        <w:rPr>
          <w:rFonts w:ascii="Arial" w:eastAsia="Helvetica Neue" w:hAnsi="Arial" w:cs="Arial"/>
        </w:rPr>
        <w:t xml:space="preserve">, </w:t>
      </w:r>
      <w:r w:rsidRPr="009D2087">
        <w:rPr>
          <w:rFonts w:ascii="Arial" w:eastAsia="Helvetica Neue" w:hAnsi="Arial" w:cs="Arial"/>
        </w:rPr>
        <w:t xml:space="preserve">NIRIS (Rovereto), </w:t>
      </w:r>
      <w:proofErr w:type="spellStart"/>
      <w:r w:rsidRPr="009D2087">
        <w:rPr>
          <w:rFonts w:ascii="Arial" w:eastAsia="Helvetica Neue" w:hAnsi="Arial" w:cs="Arial"/>
        </w:rPr>
        <w:t>Novotic</w:t>
      </w:r>
      <w:proofErr w:type="spellEnd"/>
      <w:r w:rsidRPr="009D2087">
        <w:rPr>
          <w:rFonts w:ascii="Arial" w:eastAsia="Helvetica Neue" w:hAnsi="Arial" w:cs="Arial"/>
        </w:rPr>
        <w:t xml:space="preserve"> (Rovereto), SALF (Cenate Sotto, Bergamo), SET Distribuzione (Rovereto), SUANFARMA (Rovereto)</w:t>
      </w:r>
      <w:r>
        <w:rPr>
          <w:rFonts w:ascii="Arial" w:eastAsia="Helvetica Neue" w:hAnsi="Arial" w:cs="Arial"/>
        </w:rPr>
        <w:t xml:space="preserve">, hanno avuto l’opportunità di collaborare per due mesi con </w:t>
      </w:r>
      <w:r w:rsidRPr="00C77574">
        <w:rPr>
          <w:rFonts w:ascii="Arial" w:eastAsia="Helvetica Neue" w:hAnsi="Arial" w:cs="Arial"/>
        </w:rPr>
        <w:t>50 studenti</w:t>
      </w:r>
      <w:r>
        <w:rPr>
          <w:rFonts w:ascii="Arial" w:eastAsia="Helvetica Neue" w:hAnsi="Arial" w:cs="Arial"/>
        </w:rPr>
        <w:t xml:space="preserve">, dottorandi e ricercatori </w:t>
      </w:r>
      <w:r w:rsidRPr="00904491">
        <w:rPr>
          <w:rFonts w:ascii="Arial" w:eastAsia="Helvetica Neue" w:hAnsi="Arial" w:cs="Arial"/>
        </w:rPr>
        <w:t xml:space="preserve">dei dipartimenti di Ingegneria Informatica, Ingegneria Industriale e Matematica dell'Università di Trento e del Centro </w:t>
      </w:r>
      <w:r>
        <w:rPr>
          <w:rFonts w:ascii="Arial" w:eastAsia="Helvetica Neue" w:hAnsi="Arial" w:cs="Arial"/>
        </w:rPr>
        <w:t>Industria Digitale della</w:t>
      </w:r>
      <w:r w:rsidRPr="00904491">
        <w:rPr>
          <w:rFonts w:ascii="Arial" w:eastAsia="Helvetica Neue" w:hAnsi="Arial" w:cs="Arial"/>
        </w:rPr>
        <w:t xml:space="preserve"> F</w:t>
      </w:r>
      <w:r>
        <w:rPr>
          <w:rFonts w:ascii="Arial" w:eastAsia="Helvetica Neue" w:hAnsi="Arial" w:cs="Arial"/>
        </w:rPr>
        <w:t xml:space="preserve">ondazione Bruno Kessler. </w:t>
      </w:r>
    </w:p>
    <w:p w:rsidR="006677B7" w:rsidRPr="00904491"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Helvetica Neue" w:hAnsi="Arial" w:cs="Arial"/>
        </w:rPr>
      </w:pPr>
      <w:r w:rsidRPr="00904491">
        <w:rPr>
          <w:rFonts w:ascii="Arial" w:eastAsia="Helvetica Neue" w:hAnsi="Arial" w:cs="Arial"/>
        </w:rPr>
        <w:t xml:space="preserve">Ogni team di lavoro è stato supportato da un mentore di un’impresa o startup high-tech connessa al sistema della ricerca e dell’innovazione trentina che già propone sul mercato soluzioni </w:t>
      </w:r>
      <w:r>
        <w:rPr>
          <w:rFonts w:ascii="Arial" w:eastAsia="Helvetica Neue" w:hAnsi="Arial" w:cs="Arial"/>
        </w:rPr>
        <w:t>nel campo dell’intelligenza artificiale</w:t>
      </w:r>
      <w:r w:rsidRPr="00904491">
        <w:rPr>
          <w:rFonts w:ascii="Arial" w:eastAsia="Helvetica Neue" w:hAnsi="Arial" w:cs="Arial"/>
        </w:rPr>
        <w:t xml:space="preserve">: </w:t>
      </w:r>
      <w:proofErr w:type="spellStart"/>
      <w:r w:rsidRPr="00904491">
        <w:rPr>
          <w:rFonts w:ascii="Arial" w:eastAsia="Helvetica Neue" w:hAnsi="Arial" w:cs="Arial"/>
        </w:rPr>
        <w:t>BlueTensor</w:t>
      </w:r>
      <w:proofErr w:type="spellEnd"/>
      <w:r w:rsidRPr="00904491">
        <w:rPr>
          <w:rFonts w:ascii="Arial" w:eastAsia="Helvetica Neue" w:hAnsi="Arial" w:cs="Arial"/>
        </w:rPr>
        <w:t xml:space="preserve"> (Trento), </w:t>
      </w:r>
      <w:proofErr w:type="spellStart"/>
      <w:r w:rsidRPr="00904491">
        <w:rPr>
          <w:rFonts w:ascii="Arial" w:eastAsia="Helvetica Neue" w:hAnsi="Arial" w:cs="Arial"/>
        </w:rPr>
        <w:t>Energenius</w:t>
      </w:r>
      <w:proofErr w:type="spellEnd"/>
      <w:r w:rsidRPr="00904491">
        <w:rPr>
          <w:rFonts w:ascii="Arial" w:eastAsia="Helvetica Neue" w:hAnsi="Arial" w:cs="Arial"/>
        </w:rPr>
        <w:t xml:space="preserve"> (Rovereto), </w:t>
      </w:r>
      <w:proofErr w:type="spellStart"/>
      <w:r w:rsidRPr="00904491">
        <w:rPr>
          <w:rFonts w:ascii="Arial" w:eastAsia="Helvetica Neue" w:hAnsi="Arial" w:cs="Arial"/>
        </w:rPr>
        <w:t>DataBoom</w:t>
      </w:r>
      <w:proofErr w:type="spellEnd"/>
      <w:r w:rsidRPr="00904491">
        <w:rPr>
          <w:rFonts w:ascii="Arial" w:eastAsia="Helvetica Neue" w:hAnsi="Arial" w:cs="Arial"/>
        </w:rPr>
        <w:t xml:space="preserve"> (Trento), Dolomiti </w:t>
      </w:r>
      <w:proofErr w:type="spellStart"/>
      <w:r w:rsidRPr="00904491">
        <w:rPr>
          <w:rFonts w:ascii="Arial" w:eastAsia="Helvetica Neue" w:hAnsi="Arial" w:cs="Arial"/>
        </w:rPr>
        <w:t>Robotics</w:t>
      </w:r>
      <w:proofErr w:type="spellEnd"/>
      <w:r w:rsidRPr="00904491">
        <w:rPr>
          <w:rFonts w:ascii="Arial" w:eastAsia="Helvetica Neue" w:hAnsi="Arial" w:cs="Arial"/>
        </w:rPr>
        <w:t xml:space="preserve"> (Trento), HPA (Trento), </w:t>
      </w:r>
      <w:proofErr w:type="spellStart"/>
      <w:r w:rsidRPr="00904491">
        <w:rPr>
          <w:rFonts w:ascii="Arial" w:eastAsia="Helvetica Neue" w:hAnsi="Arial" w:cs="Arial"/>
        </w:rPr>
        <w:t>Synapsees</w:t>
      </w:r>
      <w:proofErr w:type="spellEnd"/>
      <w:r w:rsidRPr="00904491">
        <w:rPr>
          <w:rFonts w:ascii="Arial" w:eastAsia="Helvetica Neue" w:hAnsi="Arial" w:cs="Arial"/>
        </w:rPr>
        <w:t xml:space="preserve"> (Rovereto), </w:t>
      </w:r>
      <w:proofErr w:type="spellStart"/>
      <w:r w:rsidRPr="00904491">
        <w:rPr>
          <w:rFonts w:ascii="Arial" w:eastAsia="Helvetica Neue" w:hAnsi="Arial" w:cs="Arial"/>
        </w:rPr>
        <w:t>ThinkInside</w:t>
      </w:r>
      <w:proofErr w:type="spellEnd"/>
      <w:r w:rsidRPr="00904491">
        <w:rPr>
          <w:rFonts w:ascii="Arial" w:eastAsia="Helvetica Neue" w:hAnsi="Arial" w:cs="Arial"/>
        </w:rPr>
        <w:t xml:space="preserve"> (Trento), TR2 (Rovereto), U-Hopper (Trento).</w:t>
      </w:r>
    </w:p>
    <w:p w:rsidR="006677B7" w:rsidRPr="009D208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Helvetica Neue" w:hAnsi="Arial" w:cs="Arial"/>
        </w:rPr>
      </w:pPr>
      <w:r w:rsidRPr="00790A5E">
        <w:rPr>
          <w:rFonts w:ascii="Arial" w:eastAsia="Helvetica Neue" w:hAnsi="Arial" w:cs="Arial"/>
        </w:rPr>
        <w:lastRenderedPageBreak/>
        <w:t>L’Assessore allo sviluppo economico, ricerca e lavoro, Achille Spinelli</w:t>
      </w:r>
      <w:r>
        <w:rPr>
          <w:rFonts w:ascii="Arial" w:eastAsia="Helvetica Neue" w:hAnsi="Arial" w:cs="Arial"/>
        </w:rPr>
        <w:t xml:space="preserve"> ha sottolineato l’importanza dell’iniziativa: </w:t>
      </w:r>
      <w:r w:rsidRPr="009D2087">
        <w:rPr>
          <w:rFonts w:ascii="Arial" w:eastAsia="Helvetica Neue" w:hAnsi="Arial" w:cs="Arial"/>
        </w:rPr>
        <w:t xml:space="preserve">«Ringrazio HIT per aver ideato e organizzato questa nuova </w:t>
      </w:r>
      <w:proofErr w:type="spellStart"/>
      <w:r w:rsidRPr="009D2087">
        <w:rPr>
          <w:rFonts w:ascii="Arial" w:eastAsia="Helvetica Neue" w:hAnsi="Arial" w:cs="Arial"/>
        </w:rPr>
        <w:t>challenge</w:t>
      </w:r>
      <w:proofErr w:type="spellEnd"/>
      <w:r w:rsidRPr="009D2087">
        <w:rPr>
          <w:rFonts w:ascii="Arial" w:eastAsia="Helvetica Neue" w:hAnsi="Arial" w:cs="Arial"/>
        </w:rPr>
        <w:t xml:space="preserve"> tecnologica e aver saputo coinvolgere tanti attori del sistema della ricerca e dell’innovazione territoriale i</w:t>
      </w:r>
      <w:r>
        <w:rPr>
          <w:rFonts w:ascii="Arial" w:eastAsia="Helvetica Neue" w:hAnsi="Arial" w:cs="Arial"/>
        </w:rPr>
        <w:t xml:space="preserve">n una logica di open </w:t>
      </w:r>
      <w:proofErr w:type="spellStart"/>
      <w:r>
        <w:rPr>
          <w:rFonts w:ascii="Arial" w:eastAsia="Helvetica Neue" w:hAnsi="Arial" w:cs="Arial"/>
        </w:rPr>
        <w:t>innovation</w:t>
      </w:r>
      <w:proofErr w:type="spellEnd"/>
      <w:r>
        <w:rPr>
          <w:rFonts w:ascii="Arial" w:eastAsia="Helvetica Neue" w:hAnsi="Arial" w:cs="Arial"/>
        </w:rPr>
        <w:t>. L</w:t>
      </w:r>
      <w:r w:rsidRPr="009D2087">
        <w:rPr>
          <w:rFonts w:ascii="Arial" w:eastAsia="Helvetica Neue" w:hAnsi="Arial" w:cs="Arial"/>
        </w:rPr>
        <w:t xml:space="preserve">ogica che permette di far sperimentare in concreto quali sono i fabbisogni di innovazione delle imprese a cui la nostra filiera della ricerca è evidentemente in grado di rispondere. In Trentino, in FBK, abbiamo visto nascere il primo centro italiano dedicato all’intelligenza artificiale, e </w:t>
      </w:r>
      <w:r>
        <w:rPr>
          <w:rFonts w:ascii="Arial" w:eastAsia="Helvetica Neue" w:hAnsi="Arial" w:cs="Arial"/>
        </w:rPr>
        <w:t>l’</w:t>
      </w:r>
      <w:r w:rsidRPr="009D2087">
        <w:rPr>
          <w:rFonts w:ascii="Arial" w:eastAsia="Helvetica Neue" w:hAnsi="Arial" w:cs="Arial"/>
        </w:rPr>
        <w:t xml:space="preserve">Università ha recentemente lanciato un corso di laurea </w:t>
      </w:r>
      <w:r>
        <w:rPr>
          <w:rFonts w:ascii="Arial" w:eastAsia="Helvetica Neue" w:hAnsi="Arial" w:cs="Arial"/>
        </w:rPr>
        <w:t>dedicato, anticipando molti a</w:t>
      </w:r>
      <w:r w:rsidRPr="009D2087">
        <w:rPr>
          <w:rFonts w:ascii="Arial" w:eastAsia="Helvetica Neue" w:hAnsi="Arial" w:cs="Arial"/>
        </w:rPr>
        <w:t xml:space="preserve">tenei. È fondamentale che le idee e nuove tecnologie e competenze dei nostri centri abbiano la possibilità di farsi conoscere dal mercato in una logica di prossimità territoriale. Il lavoro di HIT in questo senso è sicuramente cruciale e fondamentale. Mi fa inoltre piacere che questa nuova </w:t>
      </w:r>
      <w:proofErr w:type="spellStart"/>
      <w:r w:rsidRPr="009D2087">
        <w:rPr>
          <w:rFonts w:ascii="Arial" w:eastAsia="Helvetica Neue" w:hAnsi="Arial" w:cs="Arial"/>
        </w:rPr>
        <w:t>challenge</w:t>
      </w:r>
      <w:proofErr w:type="spellEnd"/>
      <w:r w:rsidRPr="009D2087">
        <w:rPr>
          <w:rFonts w:ascii="Arial" w:eastAsia="Helvetica Neue" w:hAnsi="Arial" w:cs="Arial"/>
        </w:rPr>
        <w:t xml:space="preserve"> sia dedicata ad un tema così strategico oggi come quello dell’intelligenza artificiale</w:t>
      </w:r>
      <w:r>
        <w:rPr>
          <w:rFonts w:ascii="Arial" w:eastAsia="Helvetica Neue" w:hAnsi="Arial" w:cs="Arial"/>
        </w:rPr>
        <w:t>,</w:t>
      </w:r>
      <w:r w:rsidRPr="009D2087">
        <w:rPr>
          <w:rFonts w:ascii="Arial" w:eastAsia="Helvetica Neue" w:hAnsi="Arial" w:cs="Arial"/>
        </w:rPr>
        <w:t xml:space="preserve"> che è tra le aree prioritarie del nostro Piano Pluriennale della Ricerca ed è anche un ambito trasversale che interessa la nostra Strategia di Specializzazione Intelligente, oltre ad essere al centro dell’attenzione del Governo, che ha recentemente previsto decine di investimenti da finanziare con capitoli di spesa del PNRR su questo tema, per un totale di 26 miliardi di euro».</w:t>
      </w:r>
    </w:p>
    <w:p w:rsidR="006677B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Helvetica Neue" w:hAnsi="Arial" w:cs="Arial"/>
        </w:rPr>
      </w:pPr>
      <w:r w:rsidRPr="009D2087">
        <w:rPr>
          <w:rFonts w:ascii="Arial" w:eastAsia="Helvetica Neue" w:hAnsi="Arial" w:cs="Arial"/>
        </w:rPr>
        <w:t xml:space="preserve">Lo streaming </w:t>
      </w:r>
      <w:r>
        <w:rPr>
          <w:rFonts w:ascii="Arial" w:eastAsia="Helvetica Neue" w:hAnsi="Arial" w:cs="Arial"/>
        </w:rPr>
        <w:t xml:space="preserve">dell’evento </w:t>
      </w:r>
      <w:r w:rsidRPr="009D2087">
        <w:rPr>
          <w:rFonts w:ascii="Arial" w:eastAsia="Helvetica Neue" w:hAnsi="Arial" w:cs="Arial"/>
        </w:rPr>
        <w:t xml:space="preserve">online </w:t>
      </w:r>
      <w:r>
        <w:rPr>
          <w:rFonts w:ascii="Arial" w:eastAsia="Helvetica Neue" w:hAnsi="Arial" w:cs="Arial"/>
        </w:rPr>
        <w:t xml:space="preserve">tenutosi la sera del 10 dicembre 2021 ha inaugurato con </w:t>
      </w:r>
      <w:r w:rsidRPr="009D2087">
        <w:rPr>
          <w:rFonts w:ascii="Arial" w:eastAsia="Helvetica Neue" w:hAnsi="Arial" w:cs="Arial"/>
        </w:rPr>
        <w:t xml:space="preserve">i saluti istituzionali </w:t>
      </w:r>
      <w:r>
        <w:rPr>
          <w:rFonts w:ascii="Arial" w:eastAsia="Helvetica Neue" w:hAnsi="Arial" w:cs="Arial"/>
        </w:rPr>
        <w:t xml:space="preserve">di </w:t>
      </w:r>
      <w:r w:rsidRPr="00F705F5">
        <w:rPr>
          <w:rFonts w:ascii="Arial" w:eastAsia="Helvetica Neue" w:hAnsi="Arial" w:cs="Arial"/>
        </w:rPr>
        <w:t xml:space="preserve">Laura </w:t>
      </w:r>
      <w:proofErr w:type="spellStart"/>
      <w:r w:rsidRPr="00F705F5">
        <w:rPr>
          <w:rFonts w:ascii="Arial" w:eastAsia="Helvetica Neue" w:hAnsi="Arial" w:cs="Arial"/>
        </w:rPr>
        <w:t>Pedron</w:t>
      </w:r>
      <w:proofErr w:type="spellEnd"/>
      <w:r w:rsidRPr="00F705F5">
        <w:rPr>
          <w:rFonts w:ascii="Arial" w:eastAsia="Helvetica Neue" w:hAnsi="Arial" w:cs="Arial"/>
        </w:rPr>
        <w:t>, Dirigente generale del Dipartimento sviluppo economico, ricerca e lavoro della Provincia autonoma di Trento</w:t>
      </w:r>
      <w:r>
        <w:rPr>
          <w:rFonts w:ascii="Arial" w:eastAsia="Helvetica Neue" w:hAnsi="Arial" w:cs="Arial"/>
        </w:rPr>
        <w:t xml:space="preserve">, </w:t>
      </w:r>
      <w:r w:rsidRPr="009D2087">
        <w:rPr>
          <w:rFonts w:ascii="Arial" w:eastAsia="Helvetica Neue" w:hAnsi="Arial" w:cs="Arial"/>
        </w:rPr>
        <w:t xml:space="preserve">di </w:t>
      </w:r>
      <w:r>
        <w:rPr>
          <w:rFonts w:ascii="Arial" w:eastAsia="Helvetica Neue" w:hAnsi="Arial" w:cs="Arial"/>
        </w:rPr>
        <w:t xml:space="preserve">Alfredo Maglione, </w:t>
      </w:r>
      <w:r w:rsidRPr="0008205E">
        <w:rPr>
          <w:rFonts w:ascii="Arial" w:eastAsia="Helvetica Neue" w:hAnsi="Arial" w:cs="Arial"/>
        </w:rPr>
        <w:t xml:space="preserve">Presidente Sezione Informatica e Tecnologie Digitali </w:t>
      </w:r>
      <w:r>
        <w:rPr>
          <w:rFonts w:ascii="Arial" w:eastAsia="Helvetica Neue" w:hAnsi="Arial" w:cs="Arial"/>
        </w:rPr>
        <w:t>di</w:t>
      </w:r>
      <w:r w:rsidRPr="0008205E">
        <w:rPr>
          <w:rFonts w:ascii="Arial" w:eastAsia="Helvetica Neue" w:hAnsi="Arial" w:cs="Arial"/>
        </w:rPr>
        <w:t xml:space="preserve"> Confindustria Trento</w:t>
      </w:r>
      <w:r w:rsidRPr="009D2087">
        <w:rPr>
          <w:rFonts w:ascii="Arial" w:eastAsia="Helvetica Neue" w:hAnsi="Arial" w:cs="Arial"/>
        </w:rPr>
        <w:t xml:space="preserve">, </w:t>
      </w:r>
      <w:r>
        <w:rPr>
          <w:rFonts w:ascii="Arial" w:eastAsia="Helvetica Neue" w:hAnsi="Arial" w:cs="Arial"/>
        </w:rPr>
        <w:t xml:space="preserve">e di Paolo Giorgini, direttore del </w:t>
      </w:r>
      <w:r w:rsidRPr="00F705F5">
        <w:rPr>
          <w:rFonts w:ascii="Arial" w:eastAsia="Helvetica Neue" w:hAnsi="Arial" w:cs="Arial"/>
        </w:rPr>
        <w:t>Dipartimento di Ingegneria e Scienza dell'Informazione</w:t>
      </w:r>
      <w:r>
        <w:rPr>
          <w:rFonts w:ascii="Arial" w:eastAsia="Helvetica Neue" w:hAnsi="Arial" w:cs="Arial"/>
        </w:rPr>
        <w:t xml:space="preserve"> dell’Università di Trento.</w:t>
      </w:r>
    </w:p>
    <w:p w:rsidR="006677B7" w:rsidRPr="00F705F5"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hAnsi="Arial" w:cs="Arial"/>
        </w:rPr>
      </w:pPr>
      <w:r>
        <w:rPr>
          <w:rFonts w:ascii="Arial" w:eastAsia="Helvetica Neue" w:hAnsi="Arial" w:cs="Arial"/>
        </w:rPr>
        <w:t>L’evento è proseguito con la presentazione delle</w:t>
      </w:r>
      <w:r w:rsidRPr="00904491">
        <w:rPr>
          <w:rFonts w:ascii="Arial" w:eastAsia="Helvetica Neue" w:hAnsi="Arial" w:cs="Arial"/>
        </w:rPr>
        <w:t xml:space="preserve"> sfide e le proposte di innovazione elaborate dai </w:t>
      </w:r>
      <w:r>
        <w:rPr>
          <w:rFonts w:ascii="Arial" w:eastAsia="Helvetica Neue" w:hAnsi="Arial" w:cs="Arial"/>
        </w:rPr>
        <w:t xml:space="preserve">9 </w:t>
      </w:r>
      <w:r w:rsidRPr="00F705F5">
        <w:rPr>
          <w:rFonts w:ascii="Arial" w:eastAsia="Helvetica Neue" w:hAnsi="Arial" w:cs="Arial"/>
        </w:rPr>
        <w:t>team per l'ottimizzazione dei processi nella produzione, nella logistica e nella manutenzione e lo sviluppo di modelli predittivi a partire da dati di processi industriali.</w:t>
      </w:r>
      <w:r w:rsidRPr="00F705F5">
        <w:rPr>
          <w:rFonts w:ascii="Arial" w:hAnsi="Arial" w:cs="Arial"/>
        </w:rPr>
        <w:t xml:space="preserve"> </w:t>
      </w:r>
    </w:p>
    <w:p w:rsidR="006677B7" w:rsidRPr="00F705F5"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Helvetica Neue" w:hAnsi="Arial" w:cs="Arial"/>
        </w:rPr>
      </w:pPr>
      <w:r w:rsidRPr="00F705F5">
        <w:rPr>
          <w:rFonts w:ascii="Arial" w:hAnsi="Arial" w:cs="Arial"/>
        </w:rPr>
        <w:t xml:space="preserve">Un focus sull’importanza della manutenzione predittiva in ambito industriale è stato portato all’attenzione dell’audience da parte di Luca </w:t>
      </w:r>
      <w:proofErr w:type="spellStart"/>
      <w:r w:rsidRPr="00F705F5">
        <w:rPr>
          <w:rFonts w:ascii="Arial" w:hAnsi="Arial" w:cs="Arial"/>
        </w:rPr>
        <w:t>Apriletti</w:t>
      </w:r>
      <w:proofErr w:type="spellEnd"/>
      <w:r w:rsidRPr="00F705F5">
        <w:rPr>
          <w:rFonts w:ascii="Arial" w:hAnsi="Arial" w:cs="Arial"/>
        </w:rPr>
        <w:t xml:space="preserve"> di </w:t>
      </w:r>
      <w:proofErr w:type="spellStart"/>
      <w:r w:rsidRPr="00F705F5">
        <w:rPr>
          <w:rFonts w:ascii="Arial" w:hAnsi="Arial" w:cs="Arial"/>
        </w:rPr>
        <w:t>Asystom</w:t>
      </w:r>
      <w:proofErr w:type="spellEnd"/>
      <w:r w:rsidRPr="00F705F5">
        <w:rPr>
          <w:rFonts w:ascii="Arial" w:hAnsi="Arial" w:cs="Arial"/>
        </w:rPr>
        <w:t>, partner tecnico della Industrial AI Challenge.</w:t>
      </w:r>
    </w:p>
    <w:p w:rsidR="006677B7" w:rsidRPr="009D208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hanging="2"/>
        <w:jc w:val="both"/>
        <w:rPr>
          <w:rFonts w:ascii="Arial" w:eastAsia="Helvetica Neue" w:hAnsi="Arial" w:cs="Arial"/>
        </w:rPr>
      </w:pPr>
      <w:r w:rsidRPr="00F705F5">
        <w:rPr>
          <w:rFonts w:ascii="Arial" w:eastAsia="Helvetica Neue" w:hAnsi="Arial" w:cs="Arial"/>
        </w:rPr>
        <w:t>L’evento si è concluso con la proclamazione del miglior progetto realizzato</w:t>
      </w:r>
      <w:r>
        <w:rPr>
          <w:rFonts w:ascii="Arial" w:eastAsia="Helvetica Neue" w:hAnsi="Arial" w:cs="Arial"/>
        </w:rPr>
        <w:t xml:space="preserve">, messo a punto dal </w:t>
      </w:r>
      <w:r w:rsidRPr="009D2087">
        <w:rPr>
          <w:rFonts w:ascii="Arial" w:eastAsia="Helvetica Neue" w:hAnsi="Arial" w:cs="Arial"/>
        </w:rPr>
        <w:t xml:space="preserve">team </w:t>
      </w:r>
      <w:r w:rsidRPr="00F90932">
        <w:rPr>
          <w:rFonts w:ascii="Arial" w:eastAsia="Helvetica Neue" w:hAnsi="Arial" w:cs="Arial"/>
        </w:rPr>
        <w:t xml:space="preserve">composto da </w:t>
      </w:r>
      <w:r w:rsidRPr="000C57F6">
        <w:rPr>
          <w:rFonts w:ascii="Arial" w:eastAsia="Helvetica Neue" w:hAnsi="Arial" w:cs="Arial"/>
        </w:rPr>
        <w:t xml:space="preserve">Alessandro Assirelli, Luca Del Giudice, </w:t>
      </w:r>
      <w:r w:rsidRPr="00C47F09">
        <w:rPr>
          <w:rFonts w:ascii="Arial" w:eastAsia="Helvetica Neue" w:hAnsi="Arial" w:cs="Arial"/>
        </w:rPr>
        <w:t xml:space="preserve">Andrea Di Luca, </w:t>
      </w:r>
      <w:r w:rsidRPr="000C57F6">
        <w:rPr>
          <w:rFonts w:ascii="Arial" w:eastAsia="Helvetica Neue" w:hAnsi="Arial" w:cs="Arial"/>
        </w:rPr>
        <w:t>Mattia Sartori</w:t>
      </w:r>
      <w:r>
        <w:rPr>
          <w:rFonts w:ascii="Arial" w:eastAsia="Helvetica Neue" w:hAnsi="Arial" w:cs="Arial"/>
        </w:rPr>
        <w:t xml:space="preserve"> e</w:t>
      </w:r>
      <w:r w:rsidRPr="000C57F6">
        <w:rPr>
          <w:rFonts w:ascii="Arial" w:eastAsia="Helvetica Neue" w:hAnsi="Arial" w:cs="Arial"/>
        </w:rPr>
        <w:t xml:space="preserve"> Marcus </w:t>
      </w:r>
      <w:proofErr w:type="spellStart"/>
      <w:r w:rsidRPr="000C57F6">
        <w:rPr>
          <w:rFonts w:ascii="Arial" w:eastAsia="Helvetica Neue" w:hAnsi="Arial" w:cs="Arial"/>
        </w:rPr>
        <w:t>Vukojevic</w:t>
      </w:r>
      <w:proofErr w:type="spellEnd"/>
      <w:r w:rsidRPr="000C57F6">
        <w:rPr>
          <w:rFonts w:ascii="Arial" w:eastAsia="Helvetica Neue" w:hAnsi="Arial" w:cs="Arial"/>
        </w:rPr>
        <w:t xml:space="preserve"> </w:t>
      </w:r>
      <w:r>
        <w:rPr>
          <w:rFonts w:ascii="Arial" w:eastAsia="Helvetica Neue" w:hAnsi="Arial" w:cs="Arial"/>
        </w:rPr>
        <w:t xml:space="preserve">per l’impresa NIRIS di Rovereto. </w:t>
      </w:r>
      <w:r w:rsidRPr="00F76EC7">
        <w:rPr>
          <w:rFonts w:ascii="Arial" w:eastAsia="Helvetica Neue" w:hAnsi="Arial" w:cs="Arial"/>
        </w:rPr>
        <w:t xml:space="preserve">Ad aggiudicarsi il podio anche il team abbinato all’impresa </w:t>
      </w:r>
      <w:proofErr w:type="spellStart"/>
      <w:r w:rsidRPr="00300448">
        <w:rPr>
          <w:rFonts w:ascii="Arial" w:eastAsia="Helvetica Neue" w:hAnsi="Arial" w:cs="Arial"/>
        </w:rPr>
        <w:t>Novotic</w:t>
      </w:r>
      <w:proofErr w:type="spellEnd"/>
      <w:r w:rsidRPr="00300448">
        <w:rPr>
          <w:rFonts w:ascii="Arial" w:eastAsia="Helvetica Neue" w:hAnsi="Arial" w:cs="Arial"/>
        </w:rPr>
        <w:t xml:space="preserve"> (</w:t>
      </w:r>
      <w:r>
        <w:rPr>
          <w:rFonts w:ascii="Arial" w:eastAsia="Helvetica Neue" w:hAnsi="Arial" w:cs="Arial"/>
        </w:rPr>
        <w:t xml:space="preserve">Polo Meccatronica, </w:t>
      </w:r>
      <w:r w:rsidRPr="00300448">
        <w:rPr>
          <w:rFonts w:ascii="Arial" w:eastAsia="Helvetica Neue" w:hAnsi="Arial" w:cs="Arial"/>
        </w:rPr>
        <w:t>Rovereto)</w:t>
      </w:r>
      <w:r>
        <w:rPr>
          <w:rFonts w:ascii="Arial" w:eastAsia="Helvetica Neue" w:hAnsi="Arial" w:cs="Arial"/>
        </w:rPr>
        <w:t xml:space="preserve"> </w:t>
      </w:r>
      <w:r w:rsidRPr="00F76EC7">
        <w:rPr>
          <w:rFonts w:ascii="Arial" w:eastAsia="Helvetica Neue" w:hAnsi="Arial" w:cs="Arial"/>
        </w:rPr>
        <w:t>che ha otten</w:t>
      </w:r>
      <w:r>
        <w:rPr>
          <w:rFonts w:ascii="Arial" w:eastAsia="Helvetica Neue" w:hAnsi="Arial" w:cs="Arial"/>
        </w:rPr>
        <w:t xml:space="preserve">uto il secondo posto, con una soluzione di intelligenza artificiale applicata all’automatizzazione del controllo della qualità di una linea di assemblaggio di riduttori, e il team </w:t>
      </w:r>
      <w:r w:rsidRPr="00F76EC7">
        <w:rPr>
          <w:rFonts w:ascii="Arial" w:eastAsia="Helvetica Neue" w:hAnsi="Arial" w:cs="Arial"/>
        </w:rPr>
        <w:t xml:space="preserve">abbinato all’impresa </w:t>
      </w:r>
      <w:r w:rsidRPr="00300448">
        <w:rPr>
          <w:rFonts w:ascii="Arial" w:eastAsia="Helvetica Neue" w:hAnsi="Arial" w:cs="Arial"/>
        </w:rPr>
        <w:t>ITG Tecnologie (Rovereto)</w:t>
      </w:r>
      <w:r w:rsidRPr="00F76EC7">
        <w:rPr>
          <w:rFonts w:ascii="Arial" w:eastAsia="Helvetica Neue" w:hAnsi="Arial" w:cs="Arial"/>
        </w:rPr>
        <w:t>, al terzo posto</w:t>
      </w:r>
      <w:r>
        <w:rPr>
          <w:rFonts w:ascii="Arial" w:eastAsia="Helvetica Neue" w:hAnsi="Arial" w:cs="Arial"/>
        </w:rPr>
        <w:t>, che ha sviluppato un modello di manutenzione predittiva per i motori di ascensori</w:t>
      </w:r>
      <w:r w:rsidRPr="00F76EC7">
        <w:rPr>
          <w:rFonts w:ascii="Arial" w:eastAsia="Helvetica Neue" w:hAnsi="Arial" w:cs="Arial"/>
        </w:rPr>
        <w:t>.</w:t>
      </w:r>
    </w:p>
    <w:p w:rsidR="006677B7" w:rsidRPr="009D208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hanging="2"/>
        <w:jc w:val="both"/>
        <w:rPr>
          <w:rFonts w:ascii="Arial" w:eastAsia="Helvetica Neue" w:hAnsi="Arial" w:cs="Arial"/>
          <w:b/>
        </w:rPr>
      </w:pPr>
      <w:r w:rsidRPr="009D2087">
        <w:rPr>
          <w:rFonts w:ascii="Arial" w:eastAsia="Helvetica Neue" w:hAnsi="Arial" w:cs="Arial"/>
          <w:b/>
        </w:rPr>
        <w:t xml:space="preserve">L’Industrial AI Challenge è un’iniziativa della Fondazione HIT - </w:t>
      </w:r>
      <w:proofErr w:type="spellStart"/>
      <w:r w:rsidRPr="009D2087">
        <w:rPr>
          <w:rFonts w:ascii="Arial" w:eastAsia="Helvetica Neue" w:hAnsi="Arial" w:cs="Arial"/>
          <w:b/>
        </w:rPr>
        <w:t>Hub</w:t>
      </w:r>
      <w:proofErr w:type="spellEnd"/>
      <w:r w:rsidRPr="009D2087">
        <w:rPr>
          <w:rFonts w:ascii="Arial" w:eastAsia="Helvetica Neue" w:hAnsi="Arial" w:cs="Arial"/>
          <w:b/>
        </w:rPr>
        <w:t xml:space="preserve"> Innovazione Trentino, organizzata in collaborazione con l’Università di Trento, FBK - Fondazione Bruno Kessler, Confindustria Trento, Trentino Sviluppo,</w:t>
      </w:r>
      <w:r>
        <w:rPr>
          <w:rFonts w:ascii="Arial" w:eastAsia="Helvetica Neue" w:hAnsi="Arial" w:cs="Arial"/>
          <w:b/>
        </w:rPr>
        <w:t xml:space="preserve"> </w:t>
      </w:r>
      <w:proofErr w:type="spellStart"/>
      <w:r>
        <w:rPr>
          <w:rFonts w:ascii="Arial" w:eastAsia="Helvetica Neue" w:hAnsi="Arial" w:cs="Arial"/>
          <w:b/>
        </w:rPr>
        <w:t>Contamination</w:t>
      </w:r>
      <w:proofErr w:type="spellEnd"/>
      <w:r>
        <w:rPr>
          <w:rFonts w:ascii="Arial" w:eastAsia="Helvetica Neue" w:hAnsi="Arial" w:cs="Arial"/>
          <w:b/>
        </w:rPr>
        <w:t xml:space="preserve"> Lab Trento, DIH -</w:t>
      </w:r>
      <w:r w:rsidRPr="009D2087">
        <w:rPr>
          <w:rFonts w:ascii="Arial" w:eastAsia="Helvetica Neue" w:hAnsi="Arial" w:cs="Arial"/>
          <w:b/>
        </w:rPr>
        <w:t xml:space="preserve"> Digital </w:t>
      </w:r>
      <w:proofErr w:type="spellStart"/>
      <w:r w:rsidRPr="009D2087">
        <w:rPr>
          <w:rFonts w:ascii="Arial" w:eastAsia="Helvetica Neue" w:hAnsi="Arial" w:cs="Arial"/>
          <w:b/>
        </w:rPr>
        <w:t>Innovation</w:t>
      </w:r>
      <w:proofErr w:type="spellEnd"/>
      <w:r w:rsidRPr="009D2087">
        <w:rPr>
          <w:rFonts w:ascii="Arial" w:eastAsia="Helvetica Neue" w:hAnsi="Arial" w:cs="Arial"/>
          <w:b/>
        </w:rPr>
        <w:t xml:space="preserve"> </w:t>
      </w:r>
      <w:proofErr w:type="spellStart"/>
      <w:r w:rsidRPr="009D2087">
        <w:rPr>
          <w:rFonts w:ascii="Arial" w:eastAsia="Helvetica Neue" w:hAnsi="Arial" w:cs="Arial"/>
          <w:b/>
        </w:rPr>
        <w:t>Hub</w:t>
      </w:r>
      <w:proofErr w:type="spellEnd"/>
      <w:r w:rsidRPr="009D2087">
        <w:rPr>
          <w:rFonts w:ascii="Arial" w:eastAsia="Helvetica Neue" w:hAnsi="Arial" w:cs="Arial"/>
          <w:b/>
        </w:rPr>
        <w:t xml:space="preserve"> Trentino Alto-Adige/Südtirol. L’edizione 2021 della Industrial AI Challenge è possibile grazie al contributo dei partner tecnici Microsoft </w:t>
      </w:r>
      <w:proofErr w:type="spellStart"/>
      <w:r w:rsidRPr="009D2087">
        <w:rPr>
          <w:rFonts w:ascii="Arial" w:eastAsia="Helvetica Neue" w:hAnsi="Arial" w:cs="Arial"/>
          <w:b/>
        </w:rPr>
        <w:t>Azure</w:t>
      </w:r>
      <w:proofErr w:type="spellEnd"/>
      <w:r w:rsidRPr="009D2087">
        <w:rPr>
          <w:rFonts w:ascii="Arial" w:eastAsia="Helvetica Neue" w:hAnsi="Arial" w:cs="Arial"/>
          <w:b/>
        </w:rPr>
        <w:t xml:space="preserve"> e </w:t>
      </w:r>
      <w:proofErr w:type="spellStart"/>
      <w:r w:rsidRPr="009D2087">
        <w:rPr>
          <w:rFonts w:ascii="Arial" w:eastAsia="Helvetica Neue" w:hAnsi="Arial" w:cs="Arial"/>
          <w:b/>
        </w:rPr>
        <w:t>Asystom</w:t>
      </w:r>
      <w:proofErr w:type="spellEnd"/>
      <w:r w:rsidRPr="009D2087">
        <w:rPr>
          <w:rFonts w:ascii="Arial" w:eastAsia="Helvetica Neue" w:hAnsi="Arial" w:cs="Arial"/>
          <w:b/>
        </w:rPr>
        <w:t>.</w:t>
      </w:r>
    </w:p>
    <w:p w:rsidR="006677B7" w:rsidRPr="009D208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hanging="2"/>
        <w:jc w:val="both"/>
        <w:rPr>
          <w:rFonts w:ascii="Arial" w:eastAsia="Helvetica Neue" w:hAnsi="Arial" w:cs="Arial"/>
          <w:b/>
        </w:rPr>
      </w:pPr>
    </w:p>
    <w:p w:rsidR="006677B7" w:rsidRPr="009D2087" w:rsidRDefault="006677B7" w:rsidP="00667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hanging="2"/>
        <w:jc w:val="both"/>
        <w:rPr>
          <w:rFonts w:ascii="Arial" w:eastAsia="Helvetica Neue" w:hAnsi="Arial" w:cs="Arial"/>
        </w:rPr>
      </w:pPr>
      <w:r>
        <w:rPr>
          <w:rFonts w:ascii="Arial" w:eastAsia="Helvetica Neue" w:hAnsi="Arial" w:cs="Arial"/>
        </w:rPr>
        <w:t>Trento, 11</w:t>
      </w:r>
      <w:r w:rsidRPr="009D2087">
        <w:rPr>
          <w:rFonts w:ascii="Arial" w:eastAsia="Helvetica Neue" w:hAnsi="Arial" w:cs="Arial"/>
        </w:rPr>
        <w:t xml:space="preserve"> dicembre 2021</w:t>
      </w:r>
    </w:p>
    <w:p w:rsidR="006677B7" w:rsidRDefault="006677B7" w:rsidP="006677B7">
      <w:pPr>
        <w:ind w:left="1" w:hanging="3"/>
        <w:jc w:val="both"/>
        <w:rPr>
          <w:rFonts w:ascii="Arial" w:eastAsia="Arial" w:hAnsi="Arial" w:cs="Arial"/>
          <w:b/>
          <w:sz w:val="28"/>
          <w:szCs w:val="28"/>
        </w:rPr>
      </w:pPr>
    </w:p>
    <w:p w:rsidR="006677B7" w:rsidRPr="006E73F4" w:rsidRDefault="006677B7" w:rsidP="006677B7">
      <w:pPr>
        <w:ind w:left="0" w:hanging="2"/>
        <w:rPr>
          <w:rFonts w:ascii="Arial" w:eastAsia="Times New Roman" w:hAnsi="Arial" w:cs="Arial"/>
          <w:sz w:val="20"/>
          <w:u w:val="single"/>
        </w:rPr>
      </w:pPr>
      <w:r w:rsidRPr="006E73F4">
        <w:rPr>
          <w:u w:val="single"/>
        </w:rPr>
        <w:lastRenderedPageBreak/>
        <w:t>Contatto stampa</w:t>
      </w:r>
    </w:p>
    <w:p w:rsidR="006677B7" w:rsidRPr="006316EC" w:rsidRDefault="006677B7" w:rsidP="006677B7">
      <w:pPr>
        <w:ind w:left="0" w:hanging="2"/>
        <w:rPr>
          <w:rFonts w:ascii="Times New Roman" w:eastAsia="Times New Roman" w:hAnsi="Times New Roman" w:cs="Times New Roman"/>
          <w:color w:val="000000"/>
          <w:sz w:val="20"/>
          <w:lang w:eastAsia="en-GB"/>
        </w:rPr>
      </w:pPr>
      <w:r w:rsidRPr="006316EC">
        <w:rPr>
          <w:rFonts w:ascii="Arial" w:eastAsia="Arial" w:hAnsi="Arial" w:cs="Arial"/>
          <w:color w:val="000000"/>
          <w:sz w:val="20"/>
        </w:rPr>
        <w:t>Camilla Martinelli</w:t>
      </w:r>
      <w:r w:rsidRPr="006316EC">
        <w:rPr>
          <w:rFonts w:ascii="Arial" w:eastAsia="Arial" w:hAnsi="Arial" w:cs="Arial"/>
          <w:color w:val="000000"/>
          <w:sz w:val="20"/>
        </w:rPr>
        <w:br/>
      </w:r>
      <w:r w:rsidRPr="006316EC">
        <w:rPr>
          <w:rFonts w:ascii="Arial" w:eastAsia="Arial" w:hAnsi="Arial" w:cs="Arial"/>
          <w:i/>
          <w:color w:val="000000"/>
          <w:sz w:val="20"/>
        </w:rPr>
        <w:t xml:space="preserve">HIT </w:t>
      </w:r>
      <w:proofErr w:type="spellStart"/>
      <w:r w:rsidRPr="006316EC">
        <w:rPr>
          <w:rFonts w:ascii="Arial" w:eastAsia="Arial" w:hAnsi="Arial" w:cs="Arial"/>
          <w:i/>
          <w:color w:val="000000"/>
          <w:sz w:val="20"/>
        </w:rPr>
        <w:t>Communication</w:t>
      </w:r>
      <w:proofErr w:type="spellEnd"/>
      <w:r w:rsidRPr="006316EC">
        <w:rPr>
          <w:rFonts w:ascii="Arial" w:eastAsia="Arial" w:hAnsi="Arial" w:cs="Arial"/>
          <w:i/>
          <w:color w:val="000000"/>
          <w:sz w:val="20"/>
        </w:rPr>
        <w:t xml:space="preserve"> Manager</w:t>
      </w:r>
      <w:r w:rsidRPr="006316EC">
        <w:rPr>
          <w:color w:val="000000"/>
          <w:sz w:val="20"/>
        </w:rPr>
        <w:br/>
      </w:r>
      <w:hyperlink r:id="rId7" w:history="1">
        <w:r w:rsidRPr="006316EC">
          <w:rPr>
            <w:rStyle w:val="Hyperlink"/>
            <w:rFonts w:ascii="Arial" w:eastAsia="Arial" w:hAnsi="Arial" w:cs="Arial"/>
            <w:sz w:val="20"/>
          </w:rPr>
          <w:t>c.martinelli@trentinoinnovation.eu</w:t>
        </w:r>
      </w:hyperlink>
      <w:hyperlink r:id="rId8" w:history="1">
        <w:r w:rsidRPr="006316EC">
          <w:rPr>
            <w:rFonts w:ascii="Arial" w:eastAsia="Arial" w:hAnsi="Arial" w:cs="Arial"/>
            <w:color w:val="000000"/>
            <w:sz w:val="20"/>
          </w:rPr>
          <w:br/>
        </w:r>
      </w:hyperlink>
      <w:r w:rsidRPr="006316EC">
        <w:rPr>
          <w:rFonts w:ascii="Arial" w:eastAsia="Arial" w:hAnsi="Arial" w:cs="Arial"/>
          <w:color w:val="000000"/>
          <w:sz w:val="20"/>
        </w:rPr>
        <w:t xml:space="preserve">T + 39 0461 314057 </w:t>
      </w:r>
      <w:r w:rsidRPr="006316EC">
        <w:rPr>
          <w:rFonts w:ascii="Arial" w:eastAsia="Arial" w:hAnsi="Arial" w:cs="Arial"/>
          <w:color w:val="000000"/>
          <w:sz w:val="20"/>
        </w:rPr>
        <w:br/>
        <w:t>M +39 331 6679183</w:t>
      </w:r>
      <w:r w:rsidRPr="006316EC">
        <w:rPr>
          <w:rFonts w:ascii="Arial" w:eastAsia="Arial" w:hAnsi="Arial" w:cs="Arial"/>
          <w:color w:val="000000"/>
          <w:sz w:val="20"/>
        </w:rPr>
        <w:br/>
      </w:r>
      <w:r w:rsidRPr="006316EC">
        <w:rPr>
          <w:rFonts w:ascii="Arial" w:eastAsia="Arial" w:hAnsi="Arial" w:cs="Arial"/>
          <w:sz w:val="20"/>
        </w:rPr>
        <w:t>www.trentinoinnovation.eu</w:t>
      </w:r>
    </w:p>
    <w:p w:rsidR="006677B7" w:rsidRDefault="006677B7" w:rsidP="006677B7">
      <w:pPr>
        <w:ind w:left="0" w:hanging="2"/>
        <w:rPr>
          <w:rFonts w:ascii="Arial" w:eastAsia="Arial" w:hAnsi="Arial" w:cs="Arial"/>
        </w:rPr>
      </w:pPr>
    </w:p>
    <w:p w:rsidR="005C7BDA" w:rsidRDefault="005C7BDA" w:rsidP="006677B7">
      <w:pPr>
        <w:ind w:left="0" w:hanging="2"/>
        <w:rPr>
          <w:rFonts w:ascii="Arial" w:eastAsia="Arial" w:hAnsi="Arial" w:cs="Arial"/>
        </w:rPr>
      </w:pPr>
    </w:p>
    <w:sectPr w:rsidR="005C7BD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560"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69" w:rsidRDefault="001E6B69">
      <w:pPr>
        <w:spacing w:after="0" w:line="240" w:lineRule="auto"/>
        <w:ind w:left="0" w:hanging="2"/>
      </w:pPr>
      <w:r>
        <w:separator/>
      </w:r>
    </w:p>
  </w:endnote>
  <w:endnote w:type="continuationSeparator" w:id="0">
    <w:p w:rsidR="001E6B69" w:rsidRDefault="001E6B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A" w:rsidRDefault="005C7BDA">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A" w:rsidRDefault="00182C36">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proofErr w:type="spellStart"/>
    <w:r>
      <w:rPr>
        <w:rFonts w:ascii="Helvetica Neue" w:eastAsia="Helvetica Neue" w:hAnsi="Helvetica Neue" w:cs="Helvetica Neue"/>
        <w:color w:val="323E4F"/>
        <w:sz w:val="16"/>
        <w:szCs w:val="16"/>
      </w:rPr>
      <w:t>Hub</w:t>
    </w:r>
    <w:proofErr w:type="spellEnd"/>
    <w:r>
      <w:rPr>
        <w:rFonts w:ascii="Helvetica Neue" w:eastAsia="Helvetica Neue" w:hAnsi="Helvetica Neue" w:cs="Helvetica Neue"/>
        <w:color w:val="323E4F"/>
        <w:sz w:val="16"/>
        <w:szCs w:val="16"/>
      </w:rPr>
      <w:t xml:space="preserve"> Innovazione Trentino – Fondazione, Piazza Manci 17- 38123 Povo-Trento (Italia)</w:t>
    </w:r>
  </w:p>
  <w:p w:rsidR="005C7BDA" w:rsidRDefault="00182C36">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rPr>
        <w:t>hubinnovazione@pec.it</w:t>
      </w:r>
    </w:hyperlink>
    <w:r>
      <w:rPr>
        <w:rFonts w:ascii="Helvetica Neue" w:eastAsia="Helvetica Neue" w:hAnsi="Helvetica Neue" w:cs="Helvetica Neue"/>
        <w:color w:val="323E4F"/>
        <w:sz w:val="16"/>
        <w:szCs w:val="16"/>
      </w:rPr>
      <w:t xml:space="preserve"> - C.F., P.IVA 02392830226</w:t>
    </w:r>
  </w:p>
  <w:p w:rsidR="005C7BDA" w:rsidRDefault="005C7BDA">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A" w:rsidRDefault="005C7BD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69" w:rsidRDefault="001E6B69">
      <w:pPr>
        <w:spacing w:after="0" w:line="240" w:lineRule="auto"/>
        <w:ind w:left="0" w:hanging="2"/>
      </w:pPr>
      <w:r>
        <w:separator/>
      </w:r>
    </w:p>
  </w:footnote>
  <w:footnote w:type="continuationSeparator" w:id="0">
    <w:p w:rsidR="001E6B69" w:rsidRDefault="001E6B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A" w:rsidRDefault="005C7BDA">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A" w:rsidRDefault="00182C36">
    <w:pPr>
      <w:pBdr>
        <w:top w:val="nil"/>
        <w:left w:val="nil"/>
        <w:bottom w:val="nil"/>
        <w:right w:val="nil"/>
        <w:between w:val="nil"/>
      </w:pBdr>
      <w:spacing w:after="0" w:line="240" w:lineRule="auto"/>
      <w:ind w:left="0" w:hanging="2"/>
      <w:rPr>
        <w:color w:val="000000"/>
      </w:rPr>
    </w:pPr>
    <w:r>
      <w:rPr>
        <w:color w:val="000000"/>
      </w:rPr>
      <w:br/>
    </w:r>
    <w:r>
      <w:rPr>
        <w:color w:val="000000"/>
      </w:rPr>
      <w:br/>
    </w:r>
    <w:r>
      <w:rPr>
        <w:color w:val="000000"/>
      </w:rPr>
      <w:br/>
    </w:r>
    <w:r>
      <w:rPr>
        <w:noProof/>
        <w:lang w:val="en-US" w:eastAsia="en-US"/>
      </w:rPr>
      <w:drawing>
        <wp:anchor distT="0" distB="0" distL="114300" distR="114300" simplePos="0" relativeHeight="251658240" behindDoc="0" locked="0" layoutInCell="1" hidden="0" allowOverlap="1">
          <wp:simplePos x="0" y="0"/>
          <wp:positionH relativeFrom="column">
            <wp:posOffset>4911725</wp:posOffset>
          </wp:positionH>
          <wp:positionV relativeFrom="paragraph">
            <wp:posOffset>-260348</wp:posOffset>
          </wp:positionV>
          <wp:extent cx="1190625" cy="42354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423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A" w:rsidRDefault="005C7BDA">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DA"/>
    <w:rsid w:val="0008205E"/>
    <w:rsid w:val="000C57F6"/>
    <w:rsid w:val="00120895"/>
    <w:rsid w:val="0018103C"/>
    <w:rsid w:val="00182C36"/>
    <w:rsid w:val="001B3157"/>
    <w:rsid w:val="001E6B69"/>
    <w:rsid w:val="001F056D"/>
    <w:rsid w:val="002559B3"/>
    <w:rsid w:val="00300448"/>
    <w:rsid w:val="00337F03"/>
    <w:rsid w:val="003479D0"/>
    <w:rsid w:val="0035599A"/>
    <w:rsid w:val="003647B5"/>
    <w:rsid w:val="00401A50"/>
    <w:rsid w:val="0047248C"/>
    <w:rsid w:val="005C7BDA"/>
    <w:rsid w:val="006677B7"/>
    <w:rsid w:val="006A0AD7"/>
    <w:rsid w:val="00715A36"/>
    <w:rsid w:val="00735CB0"/>
    <w:rsid w:val="00790A5E"/>
    <w:rsid w:val="00866492"/>
    <w:rsid w:val="00874687"/>
    <w:rsid w:val="008A06F0"/>
    <w:rsid w:val="00904491"/>
    <w:rsid w:val="00935D70"/>
    <w:rsid w:val="0097658D"/>
    <w:rsid w:val="009D2087"/>
    <w:rsid w:val="00A139BD"/>
    <w:rsid w:val="00A838F1"/>
    <w:rsid w:val="00AB4384"/>
    <w:rsid w:val="00AC0F4E"/>
    <w:rsid w:val="00B1375A"/>
    <w:rsid w:val="00BA78C1"/>
    <w:rsid w:val="00BF2E07"/>
    <w:rsid w:val="00C77574"/>
    <w:rsid w:val="00CF2E04"/>
    <w:rsid w:val="00D41BE3"/>
    <w:rsid w:val="00D71951"/>
    <w:rsid w:val="00DB32D4"/>
    <w:rsid w:val="00E00A7F"/>
    <w:rsid w:val="00F0650F"/>
    <w:rsid w:val="00F705F5"/>
    <w:rsid w:val="00F76EC7"/>
    <w:rsid w:val="00F9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DE62"/>
  <w15:docId w15:val="{1EBC6BE4-A41C-43D4-804F-7EEFDAE6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iferimentointenso1">
    <w:name w:val="Riferimento intenso1"/>
    <w:rPr>
      <w:b/>
      <w:bCs/>
      <w:smallCaps/>
      <w:color w:val="5B9BD5"/>
      <w:spacing w:val="5"/>
      <w:w w:val="100"/>
      <w:position w:val="-1"/>
      <w:effect w:val="none"/>
      <w:vertAlign w:val="baseline"/>
      <w:cs w:val="0"/>
      <w:em w:val="none"/>
    </w:rPr>
  </w:style>
  <w:style w:type="paragraph" w:customStyle="1" w:styleId="Titolo1">
    <w:name w:val="Titolo1"/>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Nessunaspaziatura1">
    <w:name w:val="Nessuna spaziatura1"/>
    <w:pPr>
      <w:spacing w:line="1" w:lineRule="atLeast"/>
      <w:ind w:leftChars="-1" w:left="-1" w:hangingChars="1"/>
      <w:textDirection w:val="btLr"/>
      <w:textAlignment w:val="top"/>
      <w:outlineLvl w:val="0"/>
    </w:pPr>
    <w:rPr>
      <w:position w:val="-1"/>
      <w:lang w:eastAsia="zh-CN"/>
    </w:rPr>
  </w:style>
  <w:style w:type="paragraph" w:styleId="ListParagraph">
    <w:name w:val="List Paragraph"/>
    <w:basedOn w:val="Normal"/>
    <w:uiPriority w:val="34"/>
    <w:qFormat/>
    <w:pPr>
      <w:suppressAutoHyphens/>
      <w:ind w:left="720"/>
      <w:contextualSpacing/>
    </w:pPr>
    <w:rPr>
      <w:rFonts w:cs="Times New Roman"/>
    </w:rPr>
  </w:style>
  <w:style w:type="character" w:customStyle="1" w:styleId="FooterChar">
    <w:name w:val="Footer Char"/>
    <w:rPr>
      <w:rFonts w:ascii="Calibri" w:eastAsia="Calibri" w:hAnsi="Calibri"/>
      <w:w w:val="100"/>
      <w:position w:val="-1"/>
      <w:sz w:val="22"/>
      <w:szCs w:val="22"/>
      <w:effect w:val="none"/>
      <w:vertAlign w:val="baseline"/>
      <w:cs w:val="0"/>
      <w:em w:val="none"/>
      <w:lang w:eastAsia="zh-CN"/>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zh-CN"/>
    </w:rPr>
  </w:style>
  <w:style w:type="character" w:styleId="CommentReference">
    <w:name w:val="annotation reference"/>
    <w:qFormat/>
    <w:rPr>
      <w:w w:val="100"/>
      <w:position w:val="-1"/>
      <w:sz w:val="16"/>
      <w:szCs w:val="16"/>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rFonts w:ascii="Calibri" w:eastAsia="Calibri" w:hAnsi="Calibri"/>
      <w:w w:val="100"/>
      <w:position w:val="-1"/>
      <w:effect w:val="none"/>
      <w:vertAlign w:val="baseline"/>
      <w:cs w:val="0"/>
      <w:em w:val="none"/>
      <w:lang w:eastAsia="zh-CN"/>
    </w:rPr>
  </w:style>
  <w:style w:type="character" w:styleId="FootnoteReference">
    <w:name w:val="footnote reference"/>
    <w:qFormat/>
    <w:rPr>
      <w:w w:val="100"/>
      <w:position w:val="-1"/>
      <w:effect w:val="none"/>
      <w:vertAlign w:val="superscript"/>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qFormat/>
    <w:rPr>
      <w:w w:val="100"/>
      <w:position w:val="-1"/>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lang w:eastAsia="zh-CN"/>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b/>
      <w:bCs/>
      <w:w w:val="100"/>
      <w:position w:val="-1"/>
      <w:effect w:val="none"/>
      <w:vertAlign w:val="baseline"/>
      <w:cs w:val="0"/>
      <w:em w:val="none"/>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martinelli@trentinoinnovation.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martinelli@trentinoinnovation.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w0TH6qUPSGjW3mZiBfhBW7dIA==">AMUW2mUDOtAJ6ubBp7V6VH1IU9vDfz48jLE6hoFXvN6LdnscrHylR/WR/XsP8d5yhuVTN2wapRBKc8PKf1/KRo3lFqCjl9NiNqnyMCv8NY5/rq3lYvdWrug=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Lovato</dc:creator>
  <cp:lastModifiedBy>Windows User</cp:lastModifiedBy>
  <cp:revision>27</cp:revision>
  <dcterms:created xsi:type="dcterms:W3CDTF">2021-02-17T10:44:00Z</dcterms:created>
  <dcterms:modified xsi:type="dcterms:W3CDTF">2021-12-10T19:50:00Z</dcterms:modified>
</cp:coreProperties>
</file>