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6BD" w:rsidRDefault="00E978E5">
      <w:r>
        <w:br/>
      </w:r>
      <w:r w:rsidR="005F0C74">
        <w:br/>
      </w:r>
    </w:p>
    <w:p w:rsidR="00E60D47" w:rsidRDefault="00E60D47"/>
    <w:p w:rsidR="004518D5" w:rsidRDefault="00E978E5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COMUNICATO STAMPA</w:t>
      </w:r>
    </w:p>
    <w:p w:rsidR="00EC56BD" w:rsidRDefault="00EC56BD">
      <w:pPr>
        <w:rPr>
          <w:rFonts w:ascii="Arial" w:eastAsia="Arial" w:hAnsi="Arial" w:cs="Arial"/>
          <w:u w:val="single"/>
        </w:rPr>
      </w:pPr>
    </w:p>
    <w:p w:rsidR="00E60D47" w:rsidRDefault="00E60D47">
      <w:pPr>
        <w:rPr>
          <w:rFonts w:ascii="Arial" w:eastAsia="Arial" w:hAnsi="Arial" w:cs="Arial"/>
          <w:u w:val="single"/>
        </w:rPr>
      </w:pPr>
    </w:p>
    <w:p w:rsidR="00BA6297" w:rsidRPr="00BA6297" w:rsidRDefault="00BA6297" w:rsidP="004518D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6297">
        <w:rPr>
          <w:rFonts w:ascii="Arial" w:eastAsia="Arial" w:hAnsi="Arial" w:cs="Arial"/>
          <w:b/>
          <w:sz w:val="24"/>
          <w:szCs w:val="24"/>
        </w:rPr>
        <w:t>Digital &amp; Design: torna la UX Challenge</w:t>
      </w:r>
      <w:r w:rsidRPr="00BA6297">
        <w:rPr>
          <w:rFonts w:ascii="Arial" w:eastAsia="Arial" w:hAnsi="Arial" w:cs="Arial"/>
          <w:b/>
          <w:sz w:val="24"/>
          <w:szCs w:val="24"/>
        </w:rPr>
        <w:br/>
      </w:r>
      <w:r w:rsidRPr="00BA6297">
        <w:rPr>
          <w:rFonts w:ascii="Arial" w:eastAsia="Arial" w:hAnsi="Arial" w:cs="Arial"/>
          <w:sz w:val="24"/>
          <w:szCs w:val="24"/>
        </w:rPr>
        <w:t xml:space="preserve">50 studenti si sfidano per il futuro delle imprese </w:t>
      </w:r>
      <w:r w:rsidRPr="00BA6297">
        <w:rPr>
          <w:rFonts w:ascii="Arial" w:eastAsia="Arial" w:hAnsi="Arial" w:cs="Arial"/>
          <w:sz w:val="24"/>
          <w:szCs w:val="24"/>
        </w:rPr>
        <w:br/>
      </w:r>
    </w:p>
    <w:p w:rsidR="00E60D47" w:rsidRDefault="004518D5" w:rsidP="004518D5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4518D5">
        <w:rPr>
          <w:rFonts w:ascii="Arial" w:eastAsia="Arial" w:hAnsi="Arial" w:cs="Arial"/>
          <w:sz w:val="20"/>
          <w:szCs w:val="20"/>
        </w:rPr>
        <w:t xml:space="preserve">Dopo il successo delle scorse edizioni, torna UX Challenge, </w:t>
      </w:r>
      <w:r w:rsidR="00CC3382">
        <w:rPr>
          <w:rFonts w:ascii="Arial" w:eastAsia="Arial" w:hAnsi="Arial" w:cs="Arial"/>
          <w:sz w:val="20"/>
          <w:szCs w:val="20"/>
        </w:rPr>
        <w:t>la sfida tecnologica</w:t>
      </w:r>
      <w:r w:rsidRPr="004518D5">
        <w:rPr>
          <w:rFonts w:ascii="Arial" w:eastAsia="Arial" w:hAnsi="Arial" w:cs="Arial"/>
          <w:sz w:val="20"/>
          <w:szCs w:val="20"/>
        </w:rPr>
        <w:t xml:space="preserve"> promossa da HIT – Hub Innovazione Trentino volta a far dialogare </w:t>
      </w:r>
      <w:r w:rsidR="00CC3382">
        <w:rPr>
          <w:rFonts w:ascii="Arial" w:eastAsia="Arial" w:hAnsi="Arial" w:cs="Arial"/>
          <w:sz w:val="20"/>
          <w:szCs w:val="20"/>
        </w:rPr>
        <w:t xml:space="preserve">i più promettenti </w:t>
      </w:r>
      <w:r w:rsidRPr="004518D5">
        <w:rPr>
          <w:rFonts w:ascii="Arial" w:eastAsia="Arial" w:hAnsi="Arial" w:cs="Arial"/>
          <w:sz w:val="20"/>
          <w:szCs w:val="20"/>
        </w:rPr>
        <w:t xml:space="preserve">studenti e ricercatori </w:t>
      </w:r>
      <w:r w:rsidR="00CC3382">
        <w:rPr>
          <w:rFonts w:ascii="Arial" w:eastAsia="Arial" w:hAnsi="Arial" w:cs="Arial"/>
          <w:sz w:val="20"/>
          <w:szCs w:val="20"/>
        </w:rPr>
        <w:t xml:space="preserve">trentini </w:t>
      </w:r>
      <w:r w:rsidRPr="004518D5"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z w:val="20"/>
          <w:szCs w:val="20"/>
        </w:rPr>
        <w:t xml:space="preserve"> il mondo dell’impresa locale. </w:t>
      </w:r>
      <w:r>
        <w:rPr>
          <w:rFonts w:ascii="Arial" w:eastAsia="Arial" w:hAnsi="Arial" w:cs="Arial"/>
          <w:sz w:val="20"/>
          <w:szCs w:val="20"/>
        </w:rPr>
        <w:br/>
      </w:r>
      <w:r w:rsidRPr="004518D5">
        <w:rPr>
          <w:rFonts w:ascii="Arial" w:eastAsia="Arial" w:hAnsi="Arial" w:cs="Arial"/>
          <w:sz w:val="20"/>
          <w:szCs w:val="20"/>
        </w:rPr>
        <w:t xml:space="preserve">HIT ha attentamente selezionato 5 prodotti digitali innovativi e interattivi di aziende con sede in Trentino-Alto Adige: </w:t>
      </w:r>
      <w:proofErr w:type="spellStart"/>
      <w:r w:rsidRPr="004518D5">
        <w:rPr>
          <w:rFonts w:ascii="Arial" w:eastAsia="Arial" w:hAnsi="Arial" w:cs="Arial"/>
          <w:sz w:val="20"/>
          <w:szCs w:val="20"/>
        </w:rPr>
        <w:t>Deenova</w:t>
      </w:r>
      <w:proofErr w:type="spellEnd"/>
      <w:r w:rsidRPr="004518D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4518D5">
        <w:rPr>
          <w:rFonts w:ascii="Arial" w:eastAsia="Arial" w:hAnsi="Arial" w:cs="Arial"/>
          <w:sz w:val="20"/>
          <w:szCs w:val="20"/>
        </w:rPr>
        <w:t>Nevicam</w:t>
      </w:r>
      <w:proofErr w:type="spellEnd"/>
      <w:r w:rsidRPr="004518D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4518D5">
        <w:rPr>
          <w:rFonts w:ascii="Arial" w:eastAsia="Arial" w:hAnsi="Arial" w:cs="Arial"/>
          <w:sz w:val="20"/>
          <w:szCs w:val="20"/>
        </w:rPr>
        <w:t>TechnoAlpin</w:t>
      </w:r>
      <w:proofErr w:type="spellEnd"/>
      <w:r w:rsidRPr="004518D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4518D5">
        <w:rPr>
          <w:rFonts w:ascii="Arial" w:eastAsia="Arial" w:hAnsi="Arial" w:cs="Arial"/>
          <w:sz w:val="20"/>
          <w:szCs w:val="20"/>
        </w:rPr>
        <w:t>Thread</w:t>
      </w:r>
      <w:proofErr w:type="spellEnd"/>
      <w:r w:rsidRPr="004518D5">
        <w:rPr>
          <w:rFonts w:ascii="Arial" w:eastAsia="Arial" w:hAnsi="Arial" w:cs="Arial"/>
          <w:sz w:val="20"/>
          <w:szCs w:val="20"/>
        </w:rPr>
        <w:t xml:space="preserve"> Solutions, </w:t>
      </w:r>
      <w:proofErr w:type="spellStart"/>
      <w:r w:rsidRPr="004518D5">
        <w:rPr>
          <w:rFonts w:ascii="Arial" w:eastAsia="Arial" w:hAnsi="Arial" w:cs="Arial"/>
          <w:sz w:val="20"/>
          <w:szCs w:val="20"/>
        </w:rPr>
        <w:t>Wuerth</w:t>
      </w:r>
      <w:proofErr w:type="spellEnd"/>
      <w:r w:rsidRPr="004518D5">
        <w:rPr>
          <w:rFonts w:ascii="Arial" w:eastAsia="Arial" w:hAnsi="Arial" w:cs="Arial"/>
          <w:sz w:val="20"/>
          <w:szCs w:val="20"/>
        </w:rPr>
        <w:t xml:space="preserve"> Phoenix e 50 giovani aspiranti innovatori del territorio, studenti e neolaureati esperti in d</w:t>
      </w:r>
      <w:r>
        <w:rPr>
          <w:rFonts w:ascii="Arial" w:eastAsia="Arial" w:hAnsi="Arial" w:cs="Arial"/>
          <w:sz w:val="20"/>
          <w:szCs w:val="20"/>
        </w:rPr>
        <w:t xml:space="preserve">esign ed interfacce digitali. </w:t>
      </w:r>
      <w:r>
        <w:rPr>
          <w:rFonts w:ascii="Arial" w:eastAsia="Arial" w:hAnsi="Arial" w:cs="Arial"/>
          <w:sz w:val="20"/>
          <w:szCs w:val="20"/>
        </w:rPr>
        <w:br/>
      </w:r>
      <w:r w:rsidRPr="004518D5">
        <w:rPr>
          <w:rFonts w:ascii="Arial" w:eastAsia="Arial" w:hAnsi="Arial" w:cs="Arial"/>
          <w:sz w:val="20"/>
          <w:szCs w:val="20"/>
        </w:rPr>
        <w:t>I ragazzi, accompagnati da docenti e ricercatori altamente specializzati in d</w:t>
      </w:r>
      <w:r>
        <w:rPr>
          <w:rFonts w:ascii="Arial" w:eastAsia="Arial" w:hAnsi="Arial" w:cs="Arial"/>
          <w:sz w:val="20"/>
          <w:szCs w:val="20"/>
        </w:rPr>
        <w:t>esign, informatica e psicologia</w:t>
      </w:r>
      <w:r w:rsidRPr="004518D5">
        <w:rPr>
          <w:rFonts w:ascii="Arial" w:eastAsia="Arial" w:hAnsi="Arial" w:cs="Arial"/>
          <w:sz w:val="20"/>
          <w:szCs w:val="20"/>
        </w:rPr>
        <w:t>, ovvero in quella che oggi si definisce “</w:t>
      </w:r>
      <w:proofErr w:type="spellStart"/>
      <w:r w:rsidRPr="004518D5">
        <w:rPr>
          <w:rFonts w:ascii="Arial" w:eastAsia="Arial" w:hAnsi="Arial" w:cs="Arial"/>
          <w:sz w:val="20"/>
          <w:szCs w:val="20"/>
        </w:rPr>
        <w:t>user</w:t>
      </w:r>
      <w:proofErr w:type="spellEnd"/>
      <w:r w:rsidRPr="0045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518D5">
        <w:rPr>
          <w:rFonts w:ascii="Arial" w:eastAsia="Arial" w:hAnsi="Arial" w:cs="Arial"/>
          <w:sz w:val="20"/>
          <w:szCs w:val="20"/>
        </w:rPr>
        <w:t>experience</w:t>
      </w:r>
      <w:proofErr w:type="spellEnd"/>
      <w:r w:rsidRPr="004518D5">
        <w:rPr>
          <w:rFonts w:ascii="Arial" w:eastAsia="Arial" w:hAnsi="Arial" w:cs="Arial"/>
          <w:sz w:val="20"/>
          <w:szCs w:val="20"/>
        </w:rPr>
        <w:t xml:space="preserve">”, si sfideranno per presentare le migliori proposte e soluzioni possibili ai problemi di esperienza d’uso di prodotti presentati dalle imprese. </w:t>
      </w:r>
      <w:r w:rsidR="00CC3382">
        <w:rPr>
          <w:rFonts w:ascii="Arial" w:eastAsia="Arial" w:hAnsi="Arial" w:cs="Arial"/>
          <w:sz w:val="20"/>
          <w:szCs w:val="20"/>
        </w:rPr>
        <w:br/>
      </w:r>
      <w:r w:rsidR="00432C5C" w:rsidRPr="00432C5C">
        <w:rPr>
          <w:rFonts w:ascii="Arial" w:eastAsia="Arial" w:hAnsi="Arial" w:cs="Arial"/>
          <w:sz w:val="20"/>
          <w:szCs w:val="20"/>
        </w:rPr>
        <w:t xml:space="preserve">Uno tra i progetti della UX Challenge, sarà selezionato e premiato </w:t>
      </w:r>
      <w:r w:rsidR="00CC3382" w:rsidRPr="00CC3382">
        <w:rPr>
          <w:rFonts w:ascii="Arial" w:eastAsia="Arial" w:hAnsi="Arial" w:cs="Arial"/>
          <w:sz w:val="20"/>
          <w:szCs w:val="20"/>
        </w:rPr>
        <w:t xml:space="preserve">in occasione dell’evento pubblico finale dell’iniziativa, che vedrà la partecipazione dell’Assessore allo Sviluppo Economico, Ricerca e Lavoro Achille Spinelli e la restituzione dei risultati della due giorni di lavoro promossa da HIT – Hub Innovazione Trentino. </w:t>
      </w:r>
      <w:r w:rsidR="00CC3382" w:rsidRPr="00CC3382">
        <w:rPr>
          <w:rFonts w:ascii="Arial" w:eastAsia="Arial" w:hAnsi="Arial" w:cs="Arial"/>
          <w:sz w:val="20"/>
          <w:szCs w:val="20"/>
        </w:rPr>
        <w:br/>
        <w:t>L’evento aperto al pubblico, si terrà venerdì 4 ottobre alle ore 17.30 presso il C</w:t>
      </w:r>
      <w:r w:rsidR="007A0E61">
        <w:rPr>
          <w:rFonts w:ascii="Arial" w:eastAsia="Arial" w:hAnsi="Arial" w:cs="Arial"/>
          <w:sz w:val="20"/>
          <w:szCs w:val="20"/>
        </w:rPr>
        <w:t>-</w:t>
      </w:r>
      <w:bookmarkStart w:id="0" w:name="_GoBack"/>
      <w:bookmarkEnd w:id="0"/>
      <w:r w:rsidR="00CC3382" w:rsidRPr="00CC3382">
        <w:rPr>
          <w:rFonts w:ascii="Arial" w:eastAsia="Arial" w:hAnsi="Arial" w:cs="Arial"/>
          <w:sz w:val="20"/>
          <w:szCs w:val="20"/>
        </w:rPr>
        <w:t xml:space="preserve">Lab di Piazza Fiera a Trento. Previsto anche un intervento di Andrea Desiato, UX/UI Team Manager di DGI - Design Group Italia, azienda leader nel design industriale. Per partecipare è consigliata la registrazione tramite </w:t>
      </w:r>
      <w:proofErr w:type="spellStart"/>
      <w:r w:rsidR="00CC3382" w:rsidRPr="00CC3382">
        <w:rPr>
          <w:rFonts w:ascii="Arial" w:eastAsia="Arial" w:hAnsi="Arial" w:cs="Arial"/>
          <w:sz w:val="20"/>
          <w:szCs w:val="20"/>
        </w:rPr>
        <w:t>Eventbrite</w:t>
      </w:r>
      <w:proofErr w:type="spellEnd"/>
      <w:r w:rsidR="00CC3382" w:rsidRPr="00CC3382">
        <w:rPr>
          <w:rFonts w:ascii="Arial" w:eastAsia="Arial" w:hAnsi="Arial" w:cs="Arial"/>
          <w:sz w:val="20"/>
          <w:szCs w:val="20"/>
        </w:rPr>
        <w:t>, i posti sono limitati.</w:t>
      </w:r>
      <w:r w:rsidR="00CC3382">
        <w:rPr>
          <w:rFonts w:ascii="Arial" w:eastAsia="Arial" w:hAnsi="Arial" w:cs="Arial"/>
          <w:sz w:val="20"/>
          <w:szCs w:val="20"/>
        </w:rPr>
        <w:br/>
      </w:r>
      <w:r w:rsidR="00CC3382" w:rsidRPr="004518D5">
        <w:rPr>
          <w:rFonts w:ascii="Arial" w:eastAsia="Arial" w:hAnsi="Arial" w:cs="Arial"/>
          <w:sz w:val="20"/>
          <w:szCs w:val="20"/>
        </w:rPr>
        <w:t>La “</w:t>
      </w:r>
      <w:proofErr w:type="spellStart"/>
      <w:r w:rsidR="00CC3382" w:rsidRPr="004518D5">
        <w:rPr>
          <w:rFonts w:ascii="Arial" w:eastAsia="Arial" w:hAnsi="Arial" w:cs="Arial"/>
          <w:sz w:val="20"/>
          <w:szCs w:val="20"/>
        </w:rPr>
        <w:t>user</w:t>
      </w:r>
      <w:proofErr w:type="spellEnd"/>
      <w:r w:rsidR="00CC3382" w:rsidRPr="004518D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C3382" w:rsidRPr="004518D5">
        <w:rPr>
          <w:rFonts w:ascii="Arial" w:eastAsia="Arial" w:hAnsi="Arial" w:cs="Arial"/>
          <w:sz w:val="20"/>
          <w:szCs w:val="20"/>
        </w:rPr>
        <w:t>experience</w:t>
      </w:r>
      <w:proofErr w:type="spellEnd"/>
      <w:r w:rsidR="00CC3382" w:rsidRPr="004518D5">
        <w:rPr>
          <w:rFonts w:ascii="Arial" w:eastAsia="Arial" w:hAnsi="Arial" w:cs="Arial"/>
          <w:sz w:val="20"/>
          <w:szCs w:val="20"/>
        </w:rPr>
        <w:t>” (UX) riguarda le sensazioni e i pensieri di natura soggettiva che ognuno di noi prova quando ha a che fare con un determinato prodotto, servizio o sistema. L’esperienza d'uso ci fa considerare ad esempio un prodotto digitale come semplice, utile, immediato, efficiente (oppure complicato, incompleto, o difficile da apprendere); in questo modo la UX contribuisce a definire la nostra soddisfazione con il prodotto, e l</w:t>
      </w:r>
      <w:r w:rsidR="00CC3382">
        <w:rPr>
          <w:rFonts w:ascii="Arial" w:eastAsia="Arial" w:hAnsi="Arial" w:cs="Arial"/>
          <w:sz w:val="20"/>
          <w:szCs w:val="20"/>
        </w:rPr>
        <w:t>’atteggiamento verso l’azienda.</w:t>
      </w:r>
      <w:r>
        <w:rPr>
          <w:rFonts w:ascii="Arial" w:eastAsia="Arial" w:hAnsi="Arial" w:cs="Arial"/>
          <w:sz w:val="20"/>
          <w:szCs w:val="20"/>
        </w:rPr>
        <w:br/>
      </w:r>
      <w:r w:rsidRPr="004518D5">
        <w:rPr>
          <w:rFonts w:ascii="Arial" w:eastAsia="Arial" w:hAnsi="Arial" w:cs="Arial"/>
          <w:sz w:val="20"/>
          <w:szCs w:val="20"/>
        </w:rPr>
        <w:t xml:space="preserve">UX Challenge è un’iniziativa di Hub Innovazione Trentino realizzata in collaborazione con l’Università di Trento, Fondazione Bruno Kessler, Trentino Sviluppo, Confindustria Trento, l’Istituto Pavoniano Artigianelli per le Arti Grafiche, NOI </w:t>
      </w:r>
      <w:proofErr w:type="spellStart"/>
      <w:r w:rsidRPr="004518D5">
        <w:rPr>
          <w:rFonts w:ascii="Arial" w:eastAsia="Arial" w:hAnsi="Arial" w:cs="Arial"/>
          <w:sz w:val="20"/>
          <w:szCs w:val="20"/>
        </w:rPr>
        <w:t>Tech</w:t>
      </w:r>
      <w:proofErr w:type="spellEnd"/>
      <w:r w:rsidRPr="004518D5">
        <w:rPr>
          <w:rFonts w:ascii="Arial" w:eastAsia="Arial" w:hAnsi="Arial" w:cs="Arial"/>
          <w:sz w:val="20"/>
          <w:szCs w:val="20"/>
        </w:rPr>
        <w:t xml:space="preserve"> Park, </w:t>
      </w:r>
      <w:proofErr w:type="spellStart"/>
      <w:r w:rsidRPr="004518D5">
        <w:rPr>
          <w:rFonts w:ascii="Arial" w:eastAsia="Arial" w:hAnsi="Arial" w:cs="Arial"/>
          <w:sz w:val="20"/>
          <w:szCs w:val="20"/>
        </w:rPr>
        <w:t>Arc</w:t>
      </w:r>
      <w:r>
        <w:rPr>
          <w:rFonts w:ascii="Arial" w:eastAsia="Arial" w:hAnsi="Arial" w:cs="Arial"/>
          <w:sz w:val="20"/>
          <w:szCs w:val="20"/>
        </w:rPr>
        <w:t>hitecta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 UX </w:t>
      </w:r>
      <w:proofErr w:type="spellStart"/>
      <w:r>
        <w:rPr>
          <w:rFonts w:ascii="Arial" w:eastAsia="Arial" w:hAnsi="Arial" w:cs="Arial"/>
          <w:sz w:val="20"/>
          <w:szCs w:val="20"/>
        </w:rPr>
        <w:t>bookclub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Dolomiti.</w:t>
      </w:r>
      <w:r w:rsidR="00432C5C">
        <w:rPr>
          <w:rFonts w:ascii="Arial" w:eastAsia="Arial" w:hAnsi="Arial" w:cs="Arial"/>
          <w:sz w:val="20"/>
          <w:szCs w:val="20"/>
        </w:rPr>
        <w:br/>
      </w:r>
      <w:r w:rsidR="00432C5C">
        <w:rPr>
          <w:rFonts w:ascii="Arial" w:eastAsia="Arial" w:hAnsi="Arial" w:cs="Arial"/>
          <w:sz w:val="20"/>
          <w:szCs w:val="20"/>
        </w:rPr>
        <w:t xml:space="preserve">Il progetto vincitore sarà presentato </w:t>
      </w:r>
      <w:r w:rsidR="00432C5C" w:rsidRPr="004518D5">
        <w:rPr>
          <w:rFonts w:ascii="Arial" w:eastAsia="Arial" w:hAnsi="Arial" w:cs="Arial"/>
          <w:sz w:val="20"/>
          <w:szCs w:val="20"/>
        </w:rPr>
        <w:t>dal team di studenti vincitori alla UX-PUSH Conference di Monaco</w:t>
      </w:r>
      <w:r w:rsidR="00432C5C">
        <w:rPr>
          <w:rFonts w:ascii="Arial" w:eastAsia="Arial" w:hAnsi="Arial" w:cs="Arial"/>
          <w:sz w:val="20"/>
          <w:szCs w:val="20"/>
        </w:rPr>
        <w:t xml:space="preserve"> di Baviera</w:t>
      </w:r>
      <w:r w:rsidR="00432C5C" w:rsidRPr="004518D5">
        <w:rPr>
          <w:rFonts w:ascii="Arial" w:eastAsia="Arial" w:hAnsi="Arial" w:cs="Arial"/>
          <w:sz w:val="20"/>
          <w:szCs w:val="20"/>
        </w:rPr>
        <w:t>, i prossimi 24 e 25 ottobre.</w:t>
      </w:r>
    </w:p>
    <w:p w:rsidR="00E60D47" w:rsidRDefault="00E60D47" w:rsidP="004518D5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E60D47" w:rsidRDefault="004518D5" w:rsidP="004518D5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 w:rsidRPr="004518D5">
        <w:rPr>
          <w:rFonts w:ascii="Arial" w:eastAsia="Arial" w:hAnsi="Arial" w:cs="Arial"/>
          <w:sz w:val="20"/>
          <w:szCs w:val="20"/>
        </w:rPr>
        <w:t xml:space="preserve">La Challenge è promossa nell’ambito del Digital </w:t>
      </w:r>
      <w:proofErr w:type="spellStart"/>
      <w:r w:rsidRPr="004518D5">
        <w:rPr>
          <w:rFonts w:ascii="Arial" w:eastAsia="Arial" w:hAnsi="Arial" w:cs="Arial"/>
          <w:sz w:val="20"/>
          <w:szCs w:val="20"/>
        </w:rPr>
        <w:t>Innovation</w:t>
      </w:r>
      <w:proofErr w:type="spellEnd"/>
      <w:r w:rsidRPr="004518D5">
        <w:rPr>
          <w:rFonts w:ascii="Arial" w:eastAsia="Arial" w:hAnsi="Arial" w:cs="Arial"/>
          <w:sz w:val="20"/>
          <w:szCs w:val="20"/>
        </w:rPr>
        <w:t xml:space="preserve"> Hub, polo regionale nato a seguito di un accordo siglato da Confindustria Trento, HIT - Hub Innovazione Trentino, Confindustria Trentino Alto Adige, </w:t>
      </w:r>
      <w:proofErr w:type="spellStart"/>
      <w:r w:rsidRPr="004518D5">
        <w:rPr>
          <w:rFonts w:ascii="Arial" w:eastAsia="Arial" w:hAnsi="Arial" w:cs="Arial"/>
          <w:sz w:val="20"/>
          <w:szCs w:val="20"/>
        </w:rPr>
        <w:t>Assoimprenditori</w:t>
      </w:r>
      <w:proofErr w:type="spellEnd"/>
      <w:r w:rsidRPr="004518D5">
        <w:rPr>
          <w:rFonts w:ascii="Arial" w:eastAsia="Arial" w:hAnsi="Arial" w:cs="Arial"/>
          <w:sz w:val="20"/>
          <w:szCs w:val="20"/>
        </w:rPr>
        <w:t xml:space="preserve"> Alto Adige e IDM Alto Adige. Il DIG accompagna le imprese nel loro percorso di innovazione verso l’Industria 4.0. ed è un punto di riferimento per le aziende nell’attuazione delle strategie di automazione e trasformazione digitale.</w:t>
      </w:r>
    </w:p>
    <w:p w:rsidR="00E60D47" w:rsidRPr="00BA6297" w:rsidRDefault="00E60D47" w:rsidP="004518D5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Iscrizione all’evento:</w:t>
      </w:r>
      <w:r>
        <w:rPr>
          <w:rFonts w:ascii="Arial" w:eastAsia="Arial" w:hAnsi="Arial" w:cs="Arial"/>
          <w:sz w:val="20"/>
          <w:szCs w:val="20"/>
        </w:rPr>
        <w:br/>
      </w:r>
      <w:hyperlink r:id="rId6" w:history="1">
        <w:r w:rsidRPr="00884EF1">
          <w:rPr>
            <w:rStyle w:val="Hyperlink"/>
            <w:rFonts w:ascii="Arial" w:eastAsia="Arial" w:hAnsi="Arial" w:cs="Arial"/>
            <w:sz w:val="20"/>
            <w:szCs w:val="20"/>
          </w:rPr>
          <w:t>https://www.eventbrite.it/e/biglietti-ux-challenge-2019-evento-finale-74074491799</w:t>
        </w:r>
      </w:hyperlink>
      <w:r w:rsidR="00DE5993">
        <w:rPr>
          <w:rFonts w:ascii="Arial" w:eastAsia="Arial" w:hAnsi="Arial" w:cs="Arial"/>
          <w:sz w:val="20"/>
          <w:szCs w:val="20"/>
        </w:rPr>
        <w:br/>
      </w:r>
      <w:r w:rsidR="00DE5993">
        <w:rPr>
          <w:rFonts w:ascii="Arial" w:eastAsia="Arial" w:hAnsi="Arial" w:cs="Arial"/>
          <w:sz w:val="20"/>
          <w:szCs w:val="20"/>
        </w:rPr>
        <w:br/>
      </w:r>
    </w:p>
    <w:p w:rsidR="00E60D47" w:rsidRPr="007A0E61" w:rsidRDefault="00BA6297" w:rsidP="007A0E61">
      <w:pPr>
        <w:rPr>
          <w:rFonts w:ascii="Arial" w:eastAsia="Arial" w:hAnsi="Arial" w:cs="Arial"/>
          <w:sz w:val="20"/>
          <w:szCs w:val="20"/>
        </w:rPr>
      </w:pPr>
      <w:r w:rsidRPr="00BA6297">
        <w:rPr>
          <w:rFonts w:ascii="Arial" w:eastAsia="Arial" w:hAnsi="Arial" w:cs="Arial"/>
          <w:sz w:val="20"/>
          <w:szCs w:val="20"/>
        </w:rPr>
        <w:t>Trento, 1 ottobre</w:t>
      </w:r>
      <w:r w:rsidR="00D71D8F" w:rsidRPr="00BA6297">
        <w:rPr>
          <w:rFonts w:ascii="Arial" w:eastAsia="Arial" w:hAnsi="Arial" w:cs="Arial"/>
          <w:sz w:val="20"/>
          <w:szCs w:val="20"/>
        </w:rPr>
        <w:t xml:space="preserve"> 2019</w:t>
      </w:r>
    </w:p>
    <w:p w:rsidR="00E60D47" w:rsidRDefault="00E60D47" w:rsidP="00D71D8F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p w:rsidR="00EC56BD" w:rsidRPr="00BA6297" w:rsidRDefault="00E978E5" w:rsidP="00D71D8F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BA6297">
        <w:rPr>
          <w:rFonts w:ascii="Arial" w:eastAsia="Arial" w:hAnsi="Arial" w:cs="Arial"/>
          <w:b/>
          <w:sz w:val="20"/>
          <w:szCs w:val="20"/>
        </w:rPr>
        <w:br/>
      </w:r>
      <w:r w:rsidRPr="00BA6297">
        <w:rPr>
          <w:rFonts w:ascii="Arial" w:eastAsia="Arial" w:hAnsi="Arial" w:cs="Arial"/>
          <w:sz w:val="20"/>
          <w:szCs w:val="20"/>
        </w:rPr>
        <w:t>Camilla Martinelli</w:t>
      </w:r>
      <w:r w:rsidRPr="00BA6297">
        <w:rPr>
          <w:rFonts w:ascii="Arial" w:eastAsia="Arial" w:hAnsi="Arial" w:cs="Arial"/>
          <w:sz w:val="20"/>
          <w:szCs w:val="20"/>
        </w:rPr>
        <w:br/>
      </w:r>
      <w:r w:rsidR="005F0C74" w:rsidRPr="00BA6297">
        <w:rPr>
          <w:rFonts w:ascii="Arial" w:hAnsi="Arial" w:cs="Arial"/>
          <w:i/>
          <w:sz w:val="20"/>
          <w:szCs w:val="20"/>
        </w:rPr>
        <w:t xml:space="preserve">HIT </w:t>
      </w:r>
      <w:proofErr w:type="spellStart"/>
      <w:r w:rsidR="005F0C74" w:rsidRPr="00BA6297">
        <w:rPr>
          <w:rFonts w:ascii="Arial" w:hAnsi="Arial" w:cs="Arial"/>
          <w:i/>
          <w:sz w:val="20"/>
          <w:szCs w:val="20"/>
        </w:rPr>
        <w:t>Communication</w:t>
      </w:r>
      <w:proofErr w:type="spellEnd"/>
      <w:r w:rsidR="005F0C74" w:rsidRPr="00BA6297">
        <w:rPr>
          <w:rFonts w:ascii="Arial" w:hAnsi="Arial" w:cs="Arial"/>
          <w:i/>
          <w:sz w:val="20"/>
          <w:szCs w:val="20"/>
        </w:rPr>
        <w:t xml:space="preserve"> Manager</w:t>
      </w:r>
      <w:r w:rsidR="005F0C74" w:rsidRPr="00BA6297">
        <w:rPr>
          <w:sz w:val="20"/>
          <w:szCs w:val="20"/>
        </w:rPr>
        <w:br/>
      </w:r>
      <w:hyperlink r:id="rId7">
        <w:r w:rsidRPr="00BA6297">
          <w:rPr>
            <w:rFonts w:ascii="Arial" w:eastAsia="Arial" w:hAnsi="Arial" w:cs="Arial"/>
            <w:color w:val="0000FF"/>
            <w:sz w:val="20"/>
            <w:szCs w:val="20"/>
            <w:u w:val="single"/>
          </w:rPr>
          <w:t>c.martinelli@trentinoinnovation.eu</w:t>
        </w:r>
      </w:hyperlink>
      <w:r w:rsidRPr="00BA6297">
        <w:rPr>
          <w:rFonts w:ascii="Arial" w:eastAsia="Arial" w:hAnsi="Arial" w:cs="Arial"/>
          <w:sz w:val="20"/>
          <w:szCs w:val="20"/>
        </w:rPr>
        <w:br/>
        <w:t xml:space="preserve">T 0461 314 057 </w:t>
      </w:r>
      <w:r w:rsidRPr="00BA6297">
        <w:rPr>
          <w:rFonts w:ascii="Arial" w:eastAsia="Arial" w:hAnsi="Arial" w:cs="Arial"/>
          <w:sz w:val="20"/>
          <w:szCs w:val="20"/>
        </w:rPr>
        <w:br/>
        <w:t>M 331 6679183</w:t>
      </w:r>
      <w:r w:rsidRPr="00BA6297">
        <w:rPr>
          <w:rFonts w:ascii="Arial" w:eastAsia="Arial" w:hAnsi="Arial" w:cs="Arial"/>
          <w:sz w:val="20"/>
          <w:szCs w:val="20"/>
        </w:rPr>
        <w:br/>
      </w:r>
      <w:hyperlink r:id="rId8">
        <w:r w:rsidRPr="00BA6297"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www.trentinoinnovation.eu</w:t>
        </w:r>
      </w:hyperlink>
    </w:p>
    <w:sectPr w:rsidR="00EC56BD" w:rsidRPr="00BA6297">
      <w:headerReference w:type="default" r:id="rId9"/>
      <w:footerReference w:type="default" r:id="rId10"/>
      <w:pgSz w:w="11906" w:h="16838"/>
      <w:pgMar w:top="1418" w:right="1134" w:bottom="1843" w:left="1134" w:header="794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00E" w:rsidRDefault="00B8300E">
      <w:pPr>
        <w:spacing w:after="0" w:line="240" w:lineRule="auto"/>
      </w:pPr>
      <w:r>
        <w:separator/>
      </w:r>
    </w:p>
  </w:endnote>
  <w:endnote w:type="continuationSeparator" w:id="0">
    <w:p w:rsidR="00B8300E" w:rsidRDefault="00B8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V Bol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BD" w:rsidRDefault="00EC56B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:rsidR="00EC56BD" w:rsidRDefault="00EC56BD"/>
  <w:p w:rsidR="00EC56BD" w:rsidRDefault="00E978E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Helvetica Neue" w:eastAsia="Helvetica Neue" w:hAnsi="Helvetica Neue" w:cs="Helvetica Neue"/>
        <w:color w:val="323E4F"/>
        <w:sz w:val="16"/>
        <w:szCs w:val="16"/>
      </w:rPr>
    </w:pPr>
    <w:r>
      <w:rPr>
        <w:rFonts w:ascii="Helvetica Neue" w:eastAsia="Helvetica Neue" w:hAnsi="Helvetica Neue" w:cs="Helvetica Neue"/>
        <w:b/>
        <w:color w:val="323E4F"/>
        <w:sz w:val="16"/>
        <w:szCs w:val="16"/>
      </w:rPr>
      <w:t>Hub Innovazione Trentino – Fondazione</w:t>
    </w:r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 Piazza Manci 17- 38123 Povo-Trento (Italia)</w:t>
    </w:r>
  </w:p>
  <w:p w:rsidR="00EC56BD" w:rsidRDefault="00E978E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Helvetica Neue" w:eastAsia="Helvetica Neue" w:hAnsi="Helvetica Neue" w:cs="Helvetica Neue"/>
        <w:color w:val="323E4F"/>
        <w:sz w:val="16"/>
        <w:szCs w:val="16"/>
      </w:rPr>
    </w:pPr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Tel. 0461 314 057; Mail </w:t>
    </w:r>
    <w:hyperlink r:id="rId1">
      <w:r>
        <w:rPr>
          <w:rFonts w:ascii="Helvetica Neue" w:eastAsia="Helvetica Neue" w:hAnsi="Helvetica Neue" w:cs="Helvetica Neue"/>
          <w:color w:val="323E4F"/>
          <w:sz w:val="16"/>
          <w:szCs w:val="16"/>
          <w:u w:val="single"/>
        </w:rPr>
        <w:t>info@trentinoinnovation.eu</w:t>
      </w:r>
    </w:hyperlink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; </w:t>
    </w:r>
    <w:proofErr w:type="spellStart"/>
    <w:r>
      <w:rPr>
        <w:rFonts w:ascii="Helvetica Neue" w:eastAsia="Helvetica Neue" w:hAnsi="Helvetica Neue" w:cs="Helvetica Neue"/>
        <w:color w:val="323E4F"/>
        <w:sz w:val="16"/>
        <w:szCs w:val="16"/>
      </w:rPr>
      <w:t>Pec</w:t>
    </w:r>
    <w:proofErr w:type="spellEnd"/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 </w:t>
    </w:r>
    <w:hyperlink r:id="rId2">
      <w:r>
        <w:rPr>
          <w:rFonts w:ascii="Helvetica Neue" w:eastAsia="Helvetica Neue" w:hAnsi="Helvetica Neue" w:cs="Helvetica Neue"/>
          <w:color w:val="323E4F"/>
          <w:sz w:val="16"/>
          <w:szCs w:val="16"/>
          <w:u w:val="single"/>
        </w:rPr>
        <w:t>hubinnovazione@pec.it</w:t>
      </w:r>
    </w:hyperlink>
    <w:r>
      <w:rPr>
        <w:rFonts w:ascii="Helvetica Neue" w:eastAsia="Helvetica Neue" w:hAnsi="Helvetica Neue" w:cs="Helvetica Neue"/>
        <w:color w:val="323E4F"/>
        <w:sz w:val="16"/>
        <w:szCs w:val="16"/>
      </w:rPr>
      <w:t xml:space="preserve"> - C.F., P.IVA 02392830226</w:t>
    </w:r>
  </w:p>
  <w:p w:rsidR="00EC56BD" w:rsidRDefault="00EC56B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00E" w:rsidRDefault="00B8300E">
      <w:pPr>
        <w:spacing w:after="0" w:line="240" w:lineRule="auto"/>
      </w:pPr>
      <w:r>
        <w:separator/>
      </w:r>
    </w:p>
  </w:footnote>
  <w:footnote w:type="continuationSeparator" w:id="0">
    <w:p w:rsidR="00B8300E" w:rsidRDefault="00B8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BD" w:rsidRDefault="00E978E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4911725</wp:posOffset>
          </wp:positionH>
          <wp:positionV relativeFrom="paragraph">
            <wp:posOffset>-260349</wp:posOffset>
          </wp:positionV>
          <wp:extent cx="1190625" cy="42354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423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BD"/>
    <w:rsid w:val="00004E3C"/>
    <w:rsid w:val="00245D76"/>
    <w:rsid w:val="003A4E06"/>
    <w:rsid w:val="00432C5C"/>
    <w:rsid w:val="004518D5"/>
    <w:rsid w:val="005D16C7"/>
    <w:rsid w:val="005F0C74"/>
    <w:rsid w:val="00613A40"/>
    <w:rsid w:val="00690C6F"/>
    <w:rsid w:val="00785029"/>
    <w:rsid w:val="007A0E61"/>
    <w:rsid w:val="007B737D"/>
    <w:rsid w:val="0084760A"/>
    <w:rsid w:val="009655F2"/>
    <w:rsid w:val="00974278"/>
    <w:rsid w:val="00A7090A"/>
    <w:rsid w:val="00B8300E"/>
    <w:rsid w:val="00BA6297"/>
    <w:rsid w:val="00BF7B88"/>
    <w:rsid w:val="00C604B1"/>
    <w:rsid w:val="00CC3382"/>
    <w:rsid w:val="00D71D8F"/>
    <w:rsid w:val="00DE5993"/>
    <w:rsid w:val="00E60D47"/>
    <w:rsid w:val="00E978E5"/>
    <w:rsid w:val="00E97D0B"/>
    <w:rsid w:val="00EB3011"/>
    <w:rsid w:val="00EC56BD"/>
    <w:rsid w:val="00ED240C"/>
    <w:rsid w:val="00F5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CDC0"/>
  <w15:docId w15:val="{37C44308-DDDE-4EBD-B9BB-CF8341F3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97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inoinnovation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.martinelli@trentinoinnovation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it/e/biglietti-ux-challenge-2019-evento-finale-7407449179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ubinnovazione@pec.it" TargetMode="External"/><Relationship Id="rId1" Type="http://schemas.openxmlformats.org/officeDocument/2006/relationships/hyperlink" Target="mailto:info@trentinoinnovatio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Martinelli</dc:creator>
  <cp:lastModifiedBy>Windows User</cp:lastModifiedBy>
  <cp:revision>16</cp:revision>
  <dcterms:created xsi:type="dcterms:W3CDTF">2019-09-25T06:49:00Z</dcterms:created>
  <dcterms:modified xsi:type="dcterms:W3CDTF">2019-10-01T08:03:00Z</dcterms:modified>
</cp:coreProperties>
</file>