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14735" w14:textId="3F790EDC" w:rsidR="00014960" w:rsidRDefault="00261E68" w:rsidP="00DF5EE2">
      <w:pPr>
        <w:pStyle w:val="Paragrafobase"/>
        <w:jc w:val="both"/>
        <w:rPr>
          <w:rFonts w:ascii="GillSans" w:hAnsi="GillSans" w:cs="GillSans"/>
          <w:b/>
          <w:bCs/>
          <w:sz w:val="36"/>
          <w:szCs w:val="36"/>
        </w:rPr>
      </w:pPr>
      <w:r>
        <w:rPr>
          <w:rFonts w:ascii="GillSans" w:hAnsi="GillSans" w:cs="GillSans"/>
          <w:b/>
          <w:bCs/>
          <w:sz w:val="36"/>
          <w:szCs w:val="36"/>
        </w:rPr>
        <w:t xml:space="preserve">NOVAMONT </w:t>
      </w:r>
      <w:r w:rsidR="005C4378">
        <w:rPr>
          <w:rFonts w:ascii="GillSans" w:hAnsi="GillSans" w:cs="GillSans"/>
          <w:b/>
          <w:bCs/>
          <w:sz w:val="36"/>
          <w:szCs w:val="36"/>
        </w:rPr>
        <w:t xml:space="preserve">SOSTIENE "GHIACCIAI", LA MOSTRA DEL MUSEO </w:t>
      </w:r>
      <w:r w:rsidR="007F54C7">
        <w:rPr>
          <w:rFonts w:ascii="GillSans" w:hAnsi="GillSans" w:cs="GillSans"/>
          <w:b/>
          <w:bCs/>
          <w:sz w:val="36"/>
          <w:szCs w:val="36"/>
        </w:rPr>
        <w:t>DEL</w:t>
      </w:r>
      <w:r w:rsidR="00E74C6D">
        <w:rPr>
          <w:rFonts w:ascii="GillSans" w:hAnsi="GillSans" w:cs="GillSans"/>
          <w:b/>
          <w:bCs/>
          <w:sz w:val="36"/>
          <w:szCs w:val="36"/>
        </w:rPr>
        <w:t>L</w:t>
      </w:r>
      <w:r w:rsidR="007F54C7">
        <w:rPr>
          <w:rFonts w:ascii="GillSans" w:hAnsi="GillSans" w:cs="GillSans"/>
          <w:b/>
          <w:bCs/>
          <w:sz w:val="36"/>
          <w:szCs w:val="36"/>
        </w:rPr>
        <w:t>E SCIENZE</w:t>
      </w:r>
      <w:r w:rsidR="005C4378">
        <w:rPr>
          <w:rFonts w:ascii="GillSans" w:hAnsi="GillSans" w:cs="GillSans"/>
          <w:b/>
          <w:bCs/>
          <w:sz w:val="36"/>
          <w:szCs w:val="36"/>
        </w:rPr>
        <w:t xml:space="preserve"> DI TRENTO CHE RACCONTA </w:t>
      </w:r>
      <w:r w:rsidR="00A13257">
        <w:rPr>
          <w:rFonts w:ascii="GillSans" w:hAnsi="GillSans" w:cs="GillSans"/>
          <w:b/>
          <w:bCs/>
          <w:sz w:val="36"/>
          <w:szCs w:val="36"/>
        </w:rPr>
        <w:t xml:space="preserve">NATURA, RICERCA, AVVENTURA E MITO DEGLI AMBIENTI GLACIALI </w:t>
      </w:r>
    </w:p>
    <w:p w14:paraId="02159B31" w14:textId="77777777" w:rsidR="00261E68" w:rsidRPr="0021649C" w:rsidRDefault="00261E68" w:rsidP="00261E68">
      <w:pPr>
        <w:spacing w:after="0" w:line="360" w:lineRule="auto"/>
        <w:jc w:val="both"/>
        <w:rPr>
          <w:rFonts w:ascii="Helvetica" w:hAnsi="Helvetica"/>
          <w:color w:val="414042"/>
        </w:rPr>
      </w:pPr>
    </w:p>
    <w:p w14:paraId="2F81EAE6" w14:textId="3F75DF6E" w:rsidR="00700E77" w:rsidRPr="00A13257" w:rsidRDefault="00261E68" w:rsidP="00A13257">
      <w:pPr>
        <w:spacing w:after="0" w:line="360" w:lineRule="auto"/>
        <w:jc w:val="both"/>
        <w:rPr>
          <w:rFonts w:ascii="Helvetica" w:hAnsi="Helvetica"/>
          <w:i/>
          <w:color w:val="414042"/>
        </w:rPr>
      </w:pPr>
      <w:r w:rsidRPr="0021649C">
        <w:rPr>
          <w:rFonts w:ascii="Helvetica" w:hAnsi="Helvetica"/>
          <w:i/>
          <w:color w:val="414042"/>
        </w:rPr>
        <w:t xml:space="preserve">Novara, </w:t>
      </w:r>
      <w:r w:rsidR="00AE5EE5" w:rsidRPr="00101E05">
        <w:rPr>
          <w:rFonts w:ascii="Helvetica" w:hAnsi="Helvetica"/>
          <w:i/>
          <w:color w:val="414042"/>
        </w:rPr>
        <w:t xml:space="preserve">12 </w:t>
      </w:r>
      <w:r w:rsidR="00D23D1B" w:rsidRPr="00101E05">
        <w:rPr>
          <w:rFonts w:ascii="Helvetica" w:hAnsi="Helvetica"/>
          <w:i/>
          <w:color w:val="414042"/>
        </w:rPr>
        <w:t>luglio</w:t>
      </w:r>
      <w:r w:rsidRPr="0021649C">
        <w:rPr>
          <w:rFonts w:ascii="Helvetica" w:hAnsi="Helvetica"/>
          <w:i/>
          <w:color w:val="414042"/>
        </w:rPr>
        <w:t xml:space="preserve"> 201</w:t>
      </w:r>
      <w:r w:rsidR="0021649C" w:rsidRPr="0021649C">
        <w:rPr>
          <w:rFonts w:ascii="Helvetica" w:hAnsi="Helvetica"/>
          <w:i/>
          <w:color w:val="414042"/>
        </w:rPr>
        <w:t>8</w:t>
      </w:r>
      <w:r w:rsidRPr="003B0169">
        <w:rPr>
          <w:rFonts w:ascii="GillSans-Light" w:hAnsi="GillSans-Light" w:cs="GillSans-Light"/>
          <w:bCs/>
          <w:i/>
          <w:color w:val="000000"/>
        </w:rPr>
        <w:t xml:space="preserve"> </w:t>
      </w:r>
      <w:r w:rsidRPr="00261E68">
        <w:rPr>
          <w:rFonts w:ascii="GillSans-Light" w:hAnsi="GillSans-Light" w:cs="GillSans-Light"/>
          <w:bCs/>
          <w:i/>
          <w:color w:val="000000"/>
        </w:rPr>
        <w:t>–</w:t>
      </w:r>
      <w:r>
        <w:rPr>
          <w:rFonts w:ascii="GillSans-Light" w:hAnsi="GillSans-Light" w:cs="GillSans-Light"/>
          <w:bCs/>
          <w:i/>
          <w:color w:val="000000"/>
        </w:rPr>
        <w:t xml:space="preserve"> </w:t>
      </w:r>
      <w:r w:rsidR="00D2008D" w:rsidRPr="00D2008D">
        <w:rPr>
          <w:rFonts w:ascii="Helvetica" w:hAnsi="Helvetica"/>
          <w:color w:val="414042"/>
        </w:rPr>
        <w:t>Il Museo dell</w:t>
      </w:r>
      <w:r w:rsidR="00EC3396">
        <w:rPr>
          <w:rFonts w:ascii="Helvetica" w:hAnsi="Helvetica"/>
          <w:color w:val="414042"/>
        </w:rPr>
        <w:t>e</w:t>
      </w:r>
      <w:r w:rsidR="00D2008D" w:rsidRPr="00D2008D">
        <w:rPr>
          <w:rFonts w:ascii="Helvetica" w:hAnsi="Helvetica"/>
          <w:color w:val="414042"/>
        </w:rPr>
        <w:t xml:space="preserve"> Scienz</w:t>
      </w:r>
      <w:r w:rsidR="00EC3396">
        <w:rPr>
          <w:rFonts w:ascii="Helvetica" w:hAnsi="Helvetica"/>
          <w:color w:val="414042"/>
        </w:rPr>
        <w:t>e</w:t>
      </w:r>
      <w:r w:rsidR="00D2008D" w:rsidRPr="00D2008D">
        <w:rPr>
          <w:rFonts w:ascii="Helvetica" w:hAnsi="Helvetica"/>
          <w:color w:val="414042"/>
        </w:rPr>
        <w:t xml:space="preserve"> (MUSE) di Trento, </w:t>
      </w:r>
      <w:r w:rsidR="00D23D1B">
        <w:rPr>
          <w:rFonts w:ascii="Helvetica" w:hAnsi="Helvetica"/>
          <w:color w:val="414042"/>
        </w:rPr>
        <w:t xml:space="preserve">innovativo e modernissimo </w:t>
      </w:r>
      <w:r w:rsidR="00101E05" w:rsidRPr="00D2008D">
        <w:rPr>
          <w:rFonts w:ascii="Helvetica" w:hAnsi="Helvetica"/>
          <w:color w:val="414042"/>
        </w:rPr>
        <w:t>progett</w:t>
      </w:r>
      <w:r w:rsidR="00101E05">
        <w:rPr>
          <w:rFonts w:ascii="Helvetica" w:hAnsi="Helvetica"/>
          <w:color w:val="414042"/>
        </w:rPr>
        <w:t>o</w:t>
      </w:r>
      <w:r w:rsidR="00101E05" w:rsidRPr="00D2008D">
        <w:rPr>
          <w:rFonts w:ascii="Helvetica" w:hAnsi="Helvetica"/>
          <w:color w:val="414042"/>
        </w:rPr>
        <w:t xml:space="preserve"> </w:t>
      </w:r>
      <w:r w:rsidR="00D2008D">
        <w:rPr>
          <w:rFonts w:ascii="Helvetica" w:hAnsi="Helvetica"/>
          <w:color w:val="414042"/>
        </w:rPr>
        <w:t>museale voluto dalla provincia di Tren</w:t>
      </w:r>
      <w:r w:rsidR="00EC3396">
        <w:rPr>
          <w:rFonts w:ascii="Helvetica" w:hAnsi="Helvetica"/>
          <w:color w:val="414042"/>
        </w:rPr>
        <w:t>t</w:t>
      </w:r>
      <w:r w:rsidR="00D2008D">
        <w:rPr>
          <w:rFonts w:ascii="Helvetica" w:hAnsi="Helvetica"/>
          <w:color w:val="414042"/>
        </w:rPr>
        <w:t>o</w:t>
      </w:r>
      <w:r w:rsidR="00D23D1B">
        <w:rPr>
          <w:rFonts w:ascii="Helvetica" w:hAnsi="Helvetica"/>
          <w:color w:val="414042"/>
        </w:rPr>
        <w:t xml:space="preserve"> e </w:t>
      </w:r>
      <w:r w:rsidR="00D2008D">
        <w:rPr>
          <w:rFonts w:ascii="Helvetica" w:hAnsi="Helvetica"/>
          <w:color w:val="414042"/>
        </w:rPr>
        <w:t xml:space="preserve">realizzato </w:t>
      </w:r>
      <w:r w:rsidR="00D2008D" w:rsidRPr="00D2008D">
        <w:rPr>
          <w:rFonts w:ascii="Helvetica" w:hAnsi="Helvetica"/>
          <w:color w:val="414042"/>
        </w:rPr>
        <w:t>da</w:t>
      </w:r>
      <w:r w:rsidR="00D23D1B">
        <w:rPr>
          <w:rFonts w:ascii="Helvetica" w:hAnsi="Helvetica"/>
          <w:color w:val="414042"/>
        </w:rPr>
        <w:t>ll’architetto</w:t>
      </w:r>
      <w:r w:rsidR="00D2008D" w:rsidRPr="00D2008D">
        <w:rPr>
          <w:rFonts w:ascii="Helvetica" w:hAnsi="Helvetica"/>
          <w:color w:val="414042"/>
        </w:rPr>
        <w:t xml:space="preserve"> Renzo Piano</w:t>
      </w:r>
      <w:r w:rsidR="00D23D1B">
        <w:rPr>
          <w:rFonts w:ascii="Helvetica" w:hAnsi="Helvetica"/>
          <w:color w:val="414042"/>
        </w:rPr>
        <w:t xml:space="preserve">, </w:t>
      </w:r>
      <w:r w:rsidR="00101E05">
        <w:rPr>
          <w:rFonts w:ascii="Helvetica" w:hAnsi="Helvetica"/>
          <w:color w:val="414042"/>
        </w:rPr>
        <w:t xml:space="preserve">inaugura </w:t>
      </w:r>
      <w:r w:rsidR="00D2008D">
        <w:rPr>
          <w:rFonts w:ascii="Helvetica" w:hAnsi="Helvetica"/>
          <w:color w:val="414042"/>
        </w:rPr>
        <w:t>una</w:t>
      </w:r>
      <w:r w:rsidR="00D2008D" w:rsidRPr="00D2008D">
        <w:rPr>
          <w:rFonts w:ascii="Helvetica" w:hAnsi="Helvetica"/>
          <w:color w:val="414042"/>
        </w:rPr>
        <w:t xml:space="preserve"> mostra di </w:t>
      </w:r>
      <w:r w:rsidR="00700E77" w:rsidRPr="00D2008D">
        <w:rPr>
          <w:rFonts w:ascii="Helvetica" w:hAnsi="Helvetica"/>
          <w:color w:val="414042"/>
        </w:rPr>
        <w:t>grand</w:t>
      </w:r>
      <w:r w:rsidR="00700E77">
        <w:rPr>
          <w:rFonts w:ascii="Helvetica" w:hAnsi="Helvetica"/>
          <w:color w:val="414042"/>
        </w:rPr>
        <w:t>e</w:t>
      </w:r>
      <w:r w:rsidR="00700E77" w:rsidRPr="00D2008D">
        <w:rPr>
          <w:rFonts w:ascii="Helvetica" w:hAnsi="Helvetica"/>
          <w:color w:val="414042"/>
        </w:rPr>
        <w:t xml:space="preserve"> </w:t>
      </w:r>
      <w:r w:rsidR="00D2008D" w:rsidRPr="00D2008D">
        <w:rPr>
          <w:rFonts w:ascii="Helvetica" w:hAnsi="Helvetica"/>
          <w:color w:val="414042"/>
        </w:rPr>
        <w:t xml:space="preserve">fascino – </w:t>
      </w:r>
      <w:r w:rsidR="00D2008D" w:rsidRPr="00A13257">
        <w:rPr>
          <w:rFonts w:ascii="Helvetica" w:hAnsi="Helvetica"/>
          <w:i/>
          <w:color w:val="414042"/>
        </w:rPr>
        <w:t xml:space="preserve">“Ghiacciai </w:t>
      </w:r>
      <w:r w:rsidR="00700E77" w:rsidRPr="00A13257">
        <w:rPr>
          <w:rFonts w:ascii="Helvetica" w:hAnsi="Helvetica"/>
          <w:i/>
          <w:color w:val="414042"/>
        </w:rPr>
        <w:t>–</w:t>
      </w:r>
      <w:r w:rsidR="00D2008D" w:rsidRPr="00A13257">
        <w:rPr>
          <w:rFonts w:ascii="Helvetica" w:hAnsi="Helvetica"/>
          <w:i/>
          <w:color w:val="414042"/>
        </w:rPr>
        <w:t xml:space="preserve"> </w:t>
      </w:r>
      <w:r w:rsidR="00700E77" w:rsidRPr="00A13257">
        <w:rPr>
          <w:rFonts w:ascii="Helvetica" w:hAnsi="Helvetica"/>
          <w:i/>
          <w:color w:val="414042"/>
        </w:rPr>
        <w:t>Il futuro dei ghiacci perenni nelle nostre mani</w:t>
      </w:r>
      <w:r w:rsidR="00A13257" w:rsidRPr="00A13257">
        <w:rPr>
          <w:rFonts w:ascii="Helvetica" w:hAnsi="Helvetica"/>
          <w:i/>
          <w:color w:val="414042"/>
        </w:rPr>
        <w:t>”</w:t>
      </w:r>
      <w:r w:rsidR="00700E77" w:rsidRPr="00A13257">
        <w:rPr>
          <w:rFonts w:ascii="Helvetica" w:hAnsi="Helvetica"/>
          <w:i/>
          <w:color w:val="414042"/>
        </w:rPr>
        <w:t xml:space="preserve">. </w:t>
      </w:r>
    </w:p>
    <w:p w14:paraId="465AE409" w14:textId="613B181E" w:rsidR="00700E77" w:rsidRPr="00A13257" w:rsidRDefault="00700E77" w:rsidP="00A13257">
      <w:pPr>
        <w:spacing w:after="0" w:line="360" w:lineRule="auto"/>
        <w:jc w:val="both"/>
        <w:rPr>
          <w:rFonts w:ascii="Helvetica" w:hAnsi="Helvetica"/>
          <w:color w:val="414042"/>
        </w:rPr>
      </w:pPr>
      <w:r w:rsidRPr="00A13257">
        <w:rPr>
          <w:rFonts w:ascii="Helvetica" w:hAnsi="Helvetica"/>
          <w:color w:val="414042"/>
        </w:rPr>
        <w:br/>
        <w:t xml:space="preserve">Masse di ghiaccio, riserve d'acqua dolce, attrazione turistica, laboratori scientifici a cielo aperto, termometri del riscaldamento medio globale, testimoni dell'impronta dell'uomo sull'ambiente. I ghiacciai sono tutto questo e molto di più. </w:t>
      </w:r>
      <w:r w:rsidRPr="00A13257">
        <w:rPr>
          <w:rFonts w:ascii="Helvetica" w:hAnsi="Helvetica"/>
          <w:color w:val="414042"/>
        </w:rPr>
        <w:br/>
        <w:t>La mostra</w:t>
      </w:r>
      <w:r>
        <w:rPr>
          <w:rFonts w:ascii="Helvetica" w:hAnsi="Helvetica"/>
          <w:color w:val="414042"/>
        </w:rPr>
        <w:t>, che in augura giovedì 12 luglio e rimane visitabile fino al 23 marzo 2018,</w:t>
      </w:r>
      <w:r w:rsidRPr="00A13257">
        <w:rPr>
          <w:rFonts w:ascii="Helvetica" w:hAnsi="Helvetica"/>
          <w:color w:val="414042"/>
        </w:rPr>
        <w:t xml:space="preserve"> offre una fotografia dei ghiacciai che ricoprono il nostro pianeta da quattro prospettive: l'ambiente naturale glaciale e le dinamiche che lo mantengono in equilibrio; le attività scientifiche e i rilievi che permettono di quantificare lo stato di salute dei ghiacciai e di studiare i cambiamenti climatici degli ultimi secoli; le avventurose esplorazioni sui sentieri glaciologici; le vicende storiche e i miti legati ai luoghi più inospitali dell'ambiente montano.</w:t>
      </w:r>
      <w:r>
        <w:rPr>
          <w:rFonts w:ascii="Helvetica" w:hAnsi="Helvetica"/>
          <w:color w:val="414042"/>
        </w:rPr>
        <w:t xml:space="preserve"> </w:t>
      </w:r>
      <w:r w:rsidRPr="00A13257">
        <w:rPr>
          <w:rFonts w:ascii="Helvetica" w:hAnsi="Helvetica"/>
          <w:color w:val="414042"/>
        </w:rPr>
        <w:t xml:space="preserve">Il visitatore ha la possibilità di scoprire diverse realtà dell'attività glaciologica grazie a contenuti multimediali inseriti in strutture lignee, dalle linee essenziali e curiose. </w:t>
      </w:r>
    </w:p>
    <w:p w14:paraId="11EF5F99" w14:textId="5F8C0BE5" w:rsidR="008A29AA" w:rsidRDefault="008A29AA" w:rsidP="00261E68">
      <w:pPr>
        <w:spacing w:after="0" w:line="360" w:lineRule="auto"/>
        <w:jc w:val="both"/>
        <w:rPr>
          <w:rFonts w:ascii="Helvetica" w:hAnsi="Helvetica"/>
          <w:color w:val="414042"/>
        </w:rPr>
      </w:pPr>
    </w:p>
    <w:p w14:paraId="27333E49" w14:textId="77777777" w:rsidR="004608BB" w:rsidRDefault="004608BB" w:rsidP="008A29AA">
      <w:pPr>
        <w:spacing w:after="0" w:line="360" w:lineRule="auto"/>
        <w:jc w:val="both"/>
        <w:rPr>
          <w:rFonts w:ascii="Helvetica" w:hAnsi="Helvetica"/>
          <w:color w:val="414042"/>
        </w:rPr>
      </w:pPr>
      <w:r w:rsidRPr="008A29AA">
        <w:rPr>
          <w:rFonts w:ascii="Helvetica" w:hAnsi="Helvetica"/>
          <w:color w:val="414042"/>
        </w:rPr>
        <w:t>La desertificazioni dei suoli e le emissioni di CO</w:t>
      </w:r>
      <w:r w:rsidRPr="00A13257">
        <w:rPr>
          <w:rFonts w:ascii="Helvetica" w:hAnsi="Helvetica"/>
          <w:color w:val="414042"/>
        </w:rPr>
        <w:t>2</w:t>
      </w:r>
      <w:r w:rsidRPr="008A29AA">
        <w:rPr>
          <w:rFonts w:ascii="Helvetica" w:hAnsi="Helvetica"/>
          <w:color w:val="414042"/>
        </w:rPr>
        <w:t xml:space="preserve"> sono tra le cause principali del riscaldamento globale. </w:t>
      </w:r>
      <w:r>
        <w:rPr>
          <w:rFonts w:ascii="Helvetica" w:hAnsi="Helvetica"/>
          <w:color w:val="414042"/>
        </w:rPr>
        <w:t xml:space="preserve">Utilizzare prodotti in </w:t>
      </w:r>
      <w:proofErr w:type="spellStart"/>
      <w:r>
        <w:rPr>
          <w:rFonts w:ascii="Helvetica" w:hAnsi="Helvetica"/>
          <w:color w:val="414042"/>
        </w:rPr>
        <w:t>bioplastica</w:t>
      </w:r>
      <w:proofErr w:type="spellEnd"/>
      <w:r>
        <w:rPr>
          <w:rFonts w:ascii="Helvetica" w:hAnsi="Helvetica"/>
          <w:color w:val="414042"/>
        </w:rPr>
        <w:t xml:space="preserve"> compostabile come il MATER-Bi di </w:t>
      </w:r>
      <w:proofErr w:type="spellStart"/>
      <w:r>
        <w:rPr>
          <w:rFonts w:ascii="Helvetica" w:hAnsi="Helvetica"/>
          <w:color w:val="414042"/>
        </w:rPr>
        <w:t>Novamont</w:t>
      </w:r>
      <w:proofErr w:type="spellEnd"/>
      <w:r>
        <w:rPr>
          <w:rFonts w:ascii="Helvetica" w:hAnsi="Helvetica"/>
          <w:color w:val="414042"/>
        </w:rPr>
        <w:t>, smaltibili con la raccolta del rifiuto organico, anziché manufatti in plastica tradizionale, significa aumentare la produzione di compost, il miglior alleato per combattere il fenomeno della desertificazione.</w:t>
      </w:r>
    </w:p>
    <w:p w14:paraId="73E94EDB" w14:textId="77777777" w:rsidR="004608BB" w:rsidRPr="00304206" w:rsidRDefault="008A29AA" w:rsidP="008A29AA">
      <w:pPr>
        <w:spacing w:after="0" w:line="360" w:lineRule="auto"/>
        <w:jc w:val="both"/>
        <w:rPr>
          <w:rFonts w:ascii="Helvetica" w:hAnsi="Helvetica"/>
          <w:i/>
          <w:color w:val="414042"/>
        </w:rPr>
      </w:pPr>
      <w:r>
        <w:rPr>
          <w:rFonts w:ascii="Helvetica" w:hAnsi="Helvetica"/>
          <w:color w:val="414042"/>
        </w:rPr>
        <w:t xml:space="preserve">Commenta Andrea Di Stefano, responsabile comunicazione di business e eventi speciali di </w:t>
      </w:r>
      <w:proofErr w:type="spellStart"/>
      <w:r>
        <w:rPr>
          <w:rFonts w:ascii="Helvetica" w:hAnsi="Helvetica"/>
          <w:color w:val="414042"/>
        </w:rPr>
        <w:t>Novamont</w:t>
      </w:r>
      <w:proofErr w:type="spellEnd"/>
      <w:r w:rsidRPr="00304206">
        <w:rPr>
          <w:rFonts w:ascii="Helvetica" w:hAnsi="Helvetica"/>
          <w:i/>
          <w:color w:val="414042"/>
        </w:rPr>
        <w:t>: “Sosteniamo la mostra “Ghiacci</w:t>
      </w:r>
      <w:r w:rsidR="00825FCD" w:rsidRPr="00304206">
        <w:rPr>
          <w:rFonts w:ascii="Helvetica" w:hAnsi="Helvetica"/>
          <w:i/>
          <w:color w:val="414042"/>
        </w:rPr>
        <w:t>ai</w:t>
      </w:r>
      <w:r w:rsidRPr="00304206">
        <w:rPr>
          <w:rFonts w:ascii="Helvetica" w:hAnsi="Helvetica"/>
          <w:i/>
          <w:color w:val="414042"/>
        </w:rPr>
        <w:t xml:space="preserve">” perché raccontare e documentare la realtà attuale dell’habitat glaciale significa sensibilizzare le </w:t>
      </w:r>
      <w:r w:rsidRPr="00304206">
        <w:rPr>
          <w:rFonts w:ascii="Helvetica" w:hAnsi="Helvetica"/>
          <w:i/>
          <w:color w:val="414042"/>
        </w:rPr>
        <w:lastRenderedPageBreak/>
        <w:t>coscienze e promuovere il cambiamento</w:t>
      </w:r>
      <w:r w:rsidR="006671B1" w:rsidRPr="00304206">
        <w:rPr>
          <w:rFonts w:ascii="Helvetica" w:hAnsi="Helvetica"/>
          <w:i/>
          <w:color w:val="414042"/>
        </w:rPr>
        <w:t xml:space="preserve"> per combattere</w:t>
      </w:r>
      <w:r w:rsidR="004608BB" w:rsidRPr="00304206">
        <w:rPr>
          <w:rFonts w:ascii="Helvetica" w:hAnsi="Helvetica"/>
          <w:i/>
          <w:color w:val="414042"/>
        </w:rPr>
        <w:t xml:space="preserve"> </w:t>
      </w:r>
      <w:r w:rsidR="006671B1" w:rsidRPr="00304206">
        <w:rPr>
          <w:rFonts w:ascii="Helvetica" w:hAnsi="Helvetica"/>
          <w:i/>
          <w:color w:val="414042"/>
        </w:rPr>
        <w:t>il</w:t>
      </w:r>
      <w:r w:rsidR="004608BB" w:rsidRPr="00304206">
        <w:rPr>
          <w:rFonts w:ascii="Helvetica" w:hAnsi="Helvetica"/>
          <w:i/>
          <w:color w:val="414042"/>
        </w:rPr>
        <w:t xml:space="preserve"> degrado in cui versa madre Terra </w:t>
      </w:r>
      <w:r w:rsidR="006671B1" w:rsidRPr="00304206">
        <w:rPr>
          <w:rFonts w:ascii="Helvetica" w:hAnsi="Helvetica"/>
          <w:i/>
          <w:color w:val="414042"/>
        </w:rPr>
        <w:t xml:space="preserve">e </w:t>
      </w:r>
      <w:r w:rsidR="004608BB" w:rsidRPr="00304206">
        <w:rPr>
          <w:rFonts w:ascii="Helvetica" w:hAnsi="Helvetica"/>
          <w:i/>
          <w:color w:val="414042"/>
        </w:rPr>
        <w:t>l’impoverimento complessivo, non solo economico, in cui vivono le persone”.</w:t>
      </w:r>
    </w:p>
    <w:p w14:paraId="58832DAE" w14:textId="77777777" w:rsidR="00225D6A" w:rsidRDefault="0001198F" w:rsidP="008A29AA">
      <w:pPr>
        <w:spacing w:after="0" w:line="360" w:lineRule="auto"/>
        <w:jc w:val="both"/>
        <w:rPr>
          <w:rFonts w:ascii="Helvetica" w:hAnsi="Helvetica"/>
          <w:color w:val="414042"/>
        </w:rPr>
      </w:pPr>
      <w:r>
        <w:rPr>
          <w:rFonts w:ascii="Helvetica" w:hAnsi="Helvetica"/>
          <w:color w:val="414042"/>
        </w:rPr>
        <w:t xml:space="preserve">La sponsorizzazione </w:t>
      </w:r>
      <w:r w:rsidR="00225D6A">
        <w:rPr>
          <w:rFonts w:ascii="Helvetica" w:hAnsi="Helvetica"/>
          <w:color w:val="414042"/>
        </w:rPr>
        <w:t xml:space="preserve">al MUSE, che prevede una collaborazione triennale, </w:t>
      </w:r>
      <w:r>
        <w:rPr>
          <w:rFonts w:ascii="Helvetica" w:hAnsi="Helvetica"/>
          <w:color w:val="414042"/>
        </w:rPr>
        <w:t xml:space="preserve">si inserisce </w:t>
      </w:r>
      <w:r w:rsidR="00225D6A">
        <w:rPr>
          <w:rFonts w:ascii="Helvetica" w:hAnsi="Helvetica"/>
          <w:color w:val="414042"/>
        </w:rPr>
        <w:t>n</w:t>
      </w:r>
      <w:r w:rsidR="00225D6A" w:rsidRPr="00225D6A">
        <w:rPr>
          <w:rFonts w:ascii="Helvetica" w:hAnsi="Helvetica"/>
          <w:color w:val="414042"/>
        </w:rPr>
        <w:t xml:space="preserve">ell’ambito delle iniziative che da anni vedono </w:t>
      </w:r>
      <w:proofErr w:type="spellStart"/>
      <w:r w:rsidR="00225D6A" w:rsidRPr="00225D6A">
        <w:rPr>
          <w:rFonts w:ascii="Helvetica" w:hAnsi="Helvetica"/>
          <w:color w:val="414042"/>
        </w:rPr>
        <w:t>Novamont</w:t>
      </w:r>
      <w:proofErr w:type="spellEnd"/>
      <w:r w:rsidR="00225D6A" w:rsidRPr="00225D6A">
        <w:rPr>
          <w:rFonts w:ascii="Helvetica" w:hAnsi="Helvetica"/>
          <w:color w:val="414042"/>
        </w:rPr>
        <w:t xml:space="preserve"> impegnata nella divulgazione scientifica e nella promozione di modelli di produzione e di consumo sostenibili</w:t>
      </w:r>
      <w:r w:rsidR="00225D6A">
        <w:rPr>
          <w:rFonts w:ascii="Helvetica" w:hAnsi="Helvetica"/>
          <w:color w:val="414042"/>
        </w:rPr>
        <w:t>.</w:t>
      </w:r>
    </w:p>
    <w:p w14:paraId="3B7C4B72" w14:textId="77777777" w:rsidR="00225D6A" w:rsidRDefault="00225D6A" w:rsidP="008A29AA">
      <w:pPr>
        <w:spacing w:after="0" w:line="360" w:lineRule="auto"/>
        <w:jc w:val="both"/>
        <w:rPr>
          <w:rFonts w:ascii="Helvetica" w:hAnsi="Helvetica"/>
          <w:color w:val="414042"/>
        </w:rPr>
      </w:pPr>
    </w:p>
    <w:p w14:paraId="529FEE35" w14:textId="77777777" w:rsidR="008C789B" w:rsidRDefault="0052228B" w:rsidP="0052228B">
      <w:pPr>
        <w:pStyle w:val="Paragrafobase"/>
        <w:jc w:val="center"/>
        <w:rPr>
          <w:rFonts w:ascii="Gill Sans" w:hAnsi="Gill Sans" w:cs="GillSans-Light"/>
          <w:i/>
          <w:sz w:val="16"/>
          <w:szCs w:val="16"/>
        </w:rPr>
      </w:pPr>
      <w:r>
        <w:rPr>
          <w:rFonts w:ascii="Gill Sans" w:hAnsi="Gill Sans" w:cs="GillSans-Light"/>
          <w:i/>
          <w:sz w:val="16"/>
          <w:szCs w:val="16"/>
        </w:rPr>
        <w:t>****</w:t>
      </w:r>
      <w:bookmarkStart w:id="0" w:name="_GoBack"/>
      <w:bookmarkEnd w:id="0"/>
    </w:p>
    <w:p w14:paraId="5C825074" w14:textId="77777777" w:rsidR="008C789B" w:rsidRDefault="008C789B" w:rsidP="0038741C">
      <w:pPr>
        <w:pStyle w:val="Paragrafobase"/>
        <w:jc w:val="both"/>
        <w:rPr>
          <w:rFonts w:ascii="Gill Sans" w:hAnsi="Gill Sans" w:cs="GillSans-Light"/>
          <w:i/>
          <w:sz w:val="16"/>
          <w:szCs w:val="16"/>
        </w:rPr>
      </w:pPr>
    </w:p>
    <w:p w14:paraId="0E554CE2" w14:textId="77777777" w:rsidR="00E61E7E" w:rsidRDefault="00E61E7E" w:rsidP="00E61E7E">
      <w:pPr>
        <w:pStyle w:val="Paragrafobase"/>
        <w:jc w:val="both"/>
        <w:rPr>
          <w:rFonts w:ascii="Gill Sans" w:eastAsia="Gill Sans" w:hAnsi="Gill Sans" w:cs="Gill Sans"/>
          <w:i/>
          <w:iCs/>
          <w:sz w:val="16"/>
          <w:szCs w:val="16"/>
        </w:rPr>
      </w:pPr>
      <w:r>
        <w:rPr>
          <w:rFonts w:ascii="Gill Sans" w:hAnsi="Gill Sans"/>
          <w:i/>
          <w:iCs/>
          <w:sz w:val="16"/>
          <w:szCs w:val="16"/>
        </w:rPr>
        <w:t xml:space="preserve">Il gruppo </w:t>
      </w:r>
      <w:proofErr w:type="spellStart"/>
      <w:r>
        <w:rPr>
          <w:rFonts w:ascii="Gill Sans" w:hAnsi="Gill Sans"/>
          <w:i/>
          <w:iCs/>
          <w:sz w:val="16"/>
          <w:szCs w:val="16"/>
        </w:rPr>
        <w:t>Novamont</w:t>
      </w:r>
      <w:proofErr w:type="spellEnd"/>
      <w:r>
        <w:rPr>
          <w:rFonts w:ascii="Gill Sans" w:hAnsi="Gill Sans"/>
          <w:i/>
          <w:iCs/>
          <w:sz w:val="16"/>
          <w:szCs w:val="16"/>
        </w:rPr>
        <w:t xml:space="preserve"> è leader nello sviluppo e nella produzione di </w:t>
      </w:r>
      <w:proofErr w:type="spellStart"/>
      <w:r>
        <w:rPr>
          <w:rFonts w:ascii="Gill Sans" w:hAnsi="Gill Sans"/>
          <w:i/>
          <w:iCs/>
          <w:sz w:val="16"/>
          <w:szCs w:val="16"/>
        </w:rPr>
        <w:t>bioplastiche</w:t>
      </w:r>
      <w:proofErr w:type="spellEnd"/>
      <w:r>
        <w:rPr>
          <w:rFonts w:ascii="Gill Sans" w:hAnsi="Gill Sans"/>
          <w:i/>
          <w:iCs/>
          <w:sz w:val="16"/>
          <w:szCs w:val="16"/>
        </w:rPr>
        <w:t xml:space="preserve"> e </w:t>
      </w:r>
      <w:proofErr w:type="spellStart"/>
      <w:r>
        <w:rPr>
          <w:rFonts w:ascii="Gill Sans" w:hAnsi="Gill Sans"/>
          <w:i/>
          <w:iCs/>
          <w:sz w:val="16"/>
          <w:szCs w:val="16"/>
        </w:rPr>
        <w:t>biochemicals</w:t>
      </w:r>
      <w:proofErr w:type="spellEnd"/>
      <w:r>
        <w:rPr>
          <w:rFonts w:ascii="Gill Sans" w:hAnsi="Gill Sans"/>
          <w:i/>
          <w:iCs/>
          <w:sz w:val="16"/>
          <w:szCs w:val="16"/>
        </w:rPr>
        <w:t xml:space="preserve"> attraverso l’integrazione di chimica, ambiente e agricoltura. Con più di 600 persone, ha chiuso il 2016 con un turnover di circa 170 milioni di euro ed investimenti costanti in attività ricerca e sviluppo (20% delle persone dedicate); detiene un portafoglio di circa 1.000 brevetti. Ha sede a Novara, stabilimento produttivo a Terni e laboratori di ricerca a Novara, Terni e Piana di Monte Verna (CE). Opera tramite sue consociate a Porto Torres (SS), Bottrighe (RO), e Patrica (FR). È attivo all’estero con sedi in Germania, Francia e Stati Uniti e con un ufficio di rappresentanza a Bruxelles (Belgio). È presente attraverso propri distributori in Benelux, Scandinavia, Danimarca, Regno Unito, Cina, Giappone, Canada, Australia e Nuova Zelanda.</w:t>
      </w:r>
    </w:p>
    <w:p w14:paraId="3B3D4E2D" w14:textId="77777777" w:rsidR="00690952" w:rsidRDefault="00690952" w:rsidP="00690952">
      <w:pPr>
        <w:pStyle w:val="Paragrafobase"/>
        <w:jc w:val="both"/>
        <w:rPr>
          <w:rFonts w:ascii="Gill Sans" w:hAnsi="Gill Sans"/>
          <w:i/>
          <w:iCs/>
          <w:sz w:val="16"/>
          <w:szCs w:val="16"/>
        </w:rPr>
      </w:pPr>
    </w:p>
    <w:p w14:paraId="52777AA3" w14:textId="095C7691" w:rsidR="00E61E7E" w:rsidRDefault="00E61E7E" w:rsidP="00690952">
      <w:pPr>
        <w:pStyle w:val="Paragrafobase"/>
        <w:jc w:val="both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hAnsi="Gill Sans"/>
          <w:sz w:val="16"/>
          <w:szCs w:val="16"/>
        </w:rPr>
        <w:t xml:space="preserve">Ufficio Stampa </w:t>
      </w:r>
      <w:proofErr w:type="spellStart"/>
      <w:r>
        <w:rPr>
          <w:rFonts w:ascii="Gill Sans" w:hAnsi="Gill Sans"/>
          <w:sz w:val="16"/>
          <w:szCs w:val="16"/>
        </w:rPr>
        <w:t>Novamont</w:t>
      </w:r>
      <w:proofErr w:type="spellEnd"/>
    </w:p>
    <w:p w14:paraId="4CA89203" w14:textId="77777777" w:rsidR="00A76B20" w:rsidRDefault="00E61E7E" w:rsidP="00E61E7E">
      <w:pPr>
        <w:pStyle w:val="Pidipagina"/>
        <w:rPr>
          <w:rFonts w:ascii="Gill Sans" w:hAnsi="Gill Sans"/>
          <w:sz w:val="16"/>
          <w:szCs w:val="16"/>
        </w:rPr>
      </w:pPr>
      <w:r>
        <w:rPr>
          <w:rFonts w:ascii="Gill Sans" w:hAnsi="Gill Sans"/>
          <w:sz w:val="16"/>
          <w:szCs w:val="16"/>
        </w:rPr>
        <w:t xml:space="preserve">Francesca De Sanctis - </w:t>
      </w:r>
      <w:hyperlink r:id="rId8" w:history="1">
        <w:r>
          <w:rPr>
            <w:rStyle w:val="Hyperlink0"/>
          </w:rPr>
          <w:t>francesca.desanctis@novamont.com</w:t>
        </w:r>
      </w:hyperlink>
      <w:r>
        <w:rPr>
          <w:rFonts w:ascii="Gill Sans" w:hAnsi="Gill Sans"/>
          <w:sz w:val="16"/>
          <w:szCs w:val="16"/>
        </w:rPr>
        <w:t xml:space="preserve"> - tel.: +39 0321.699.611 - </w:t>
      </w:r>
      <w:proofErr w:type="spellStart"/>
      <w:r>
        <w:rPr>
          <w:rFonts w:ascii="Gill Sans" w:hAnsi="Gill Sans"/>
          <w:sz w:val="16"/>
          <w:szCs w:val="16"/>
        </w:rPr>
        <w:t>cell</w:t>
      </w:r>
      <w:proofErr w:type="spellEnd"/>
      <w:r>
        <w:rPr>
          <w:rFonts w:ascii="Gill Sans" w:hAnsi="Gill Sans"/>
          <w:sz w:val="16"/>
          <w:szCs w:val="16"/>
        </w:rPr>
        <w:t>.: +39 340.1166.426</w:t>
      </w:r>
    </w:p>
    <w:p w14:paraId="79F64BE9" w14:textId="77777777" w:rsidR="0094397F" w:rsidRDefault="0094397F" w:rsidP="00E61E7E">
      <w:pPr>
        <w:pStyle w:val="Pidipagina"/>
        <w:rPr>
          <w:rFonts w:ascii="Gill Sans" w:hAnsi="Gill Sans" w:cs="GillSans-Light"/>
          <w:color w:val="000000"/>
          <w:sz w:val="16"/>
          <w:szCs w:val="16"/>
        </w:rPr>
      </w:pPr>
    </w:p>
    <w:sectPr w:rsidR="0094397F" w:rsidSect="006D7ECE">
      <w:headerReference w:type="default" r:id="rId9"/>
      <w:pgSz w:w="11900" w:h="16840"/>
      <w:pgMar w:top="2892" w:right="1701" w:bottom="147" w:left="1701" w:header="1588" w:footer="158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FB724" w14:textId="77777777" w:rsidR="00715C0B" w:rsidRDefault="00715C0B" w:rsidP="00940FB2">
      <w:pPr>
        <w:spacing w:after="0"/>
      </w:pPr>
      <w:r>
        <w:separator/>
      </w:r>
    </w:p>
  </w:endnote>
  <w:endnote w:type="continuationSeparator" w:id="0">
    <w:p w14:paraId="441C03EF" w14:textId="77777777" w:rsidR="00715C0B" w:rsidRDefault="00715C0B" w:rsidP="00940F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fo">
    <w:altName w:val="Inf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Gill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GillSans-Light">
    <w:altName w:val="Times New Roman"/>
    <w:charset w:val="00"/>
    <w:family w:val="auto"/>
    <w:pitch w:val="variable"/>
    <w:sig w:usb0="00000000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8E51" w14:textId="77777777" w:rsidR="00715C0B" w:rsidRDefault="00715C0B" w:rsidP="00940FB2">
      <w:pPr>
        <w:spacing w:after="0"/>
      </w:pPr>
      <w:r>
        <w:separator/>
      </w:r>
    </w:p>
  </w:footnote>
  <w:footnote w:type="continuationSeparator" w:id="0">
    <w:p w14:paraId="01B8C39E" w14:textId="77777777" w:rsidR="00715C0B" w:rsidRDefault="00715C0B" w:rsidP="00940F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15345" w14:textId="77777777" w:rsidR="00863FAF" w:rsidRPr="00863FAF" w:rsidRDefault="00863FAF" w:rsidP="00863FA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0CFF13B" wp14:editId="64662FF6">
          <wp:simplePos x="0" y="0"/>
          <wp:positionH relativeFrom="column">
            <wp:align>center</wp:align>
          </wp:positionH>
          <wp:positionV relativeFrom="paragraph">
            <wp:posOffset>-1000760</wp:posOffset>
          </wp:positionV>
          <wp:extent cx="7560945" cy="10693400"/>
          <wp:effectExtent l="25400" t="0" r="8255" b="0"/>
          <wp:wrapNone/>
          <wp:docPr id="4" name="Immagine 4" descr=":foglio_comunicato_sta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foglio_comunicato_stamp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12E22"/>
    <w:multiLevelType w:val="multilevel"/>
    <w:tmpl w:val="FAA6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37A68"/>
    <w:multiLevelType w:val="multilevel"/>
    <w:tmpl w:val="7ECC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06154"/>
    <w:multiLevelType w:val="multilevel"/>
    <w:tmpl w:val="330A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93F2F"/>
    <w:multiLevelType w:val="multilevel"/>
    <w:tmpl w:val="3EB4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0765F1"/>
    <w:multiLevelType w:val="multilevel"/>
    <w:tmpl w:val="2BE8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24EA9"/>
    <w:multiLevelType w:val="multilevel"/>
    <w:tmpl w:val="E810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9B"/>
    <w:rsid w:val="0001198F"/>
    <w:rsid w:val="00014960"/>
    <w:rsid w:val="00016202"/>
    <w:rsid w:val="00055A0C"/>
    <w:rsid w:val="000868D6"/>
    <w:rsid w:val="00090368"/>
    <w:rsid w:val="000B5440"/>
    <w:rsid w:val="000B65BE"/>
    <w:rsid w:val="000F08EF"/>
    <w:rsid w:val="00101E05"/>
    <w:rsid w:val="001136E2"/>
    <w:rsid w:val="00140580"/>
    <w:rsid w:val="00151923"/>
    <w:rsid w:val="00165D45"/>
    <w:rsid w:val="00173996"/>
    <w:rsid w:val="001739C3"/>
    <w:rsid w:val="00180555"/>
    <w:rsid w:val="0019201A"/>
    <w:rsid w:val="0019747E"/>
    <w:rsid w:val="001974A5"/>
    <w:rsid w:val="001C52DE"/>
    <w:rsid w:val="00215A6D"/>
    <w:rsid w:val="0021649C"/>
    <w:rsid w:val="00225D6A"/>
    <w:rsid w:val="00227F0E"/>
    <w:rsid w:val="00230854"/>
    <w:rsid w:val="002461C9"/>
    <w:rsid w:val="00261E68"/>
    <w:rsid w:val="002743B8"/>
    <w:rsid w:val="002803D5"/>
    <w:rsid w:val="002C246D"/>
    <w:rsid w:val="002D197F"/>
    <w:rsid w:val="002D2B61"/>
    <w:rsid w:val="002E6971"/>
    <w:rsid w:val="002F1241"/>
    <w:rsid w:val="002F2165"/>
    <w:rsid w:val="00304206"/>
    <w:rsid w:val="003069D7"/>
    <w:rsid w:val="00332FF0"/>
    <w:rsid w:val="00353555"/>
    <w:rsid w:val="00357C60"/>
    <w:rsid w:val="00373FCD"/>
    <w:rsid w:val="0038741C"/>
    <w:rsid w:val="00390DF6"/>
    <w:rsid w:val="003B0169"/>
    <w:rsid w:val="003B230A"/>
    <w:rsid w:val="003C3C65"/>
    <w:rsid w:val="003D1885"/>
    <w:rsid w:val="003D6DCA"/>
    <w:rsid w:val="003E269F"/>
    <w:rsid w:val="003F0204"/>
    <w:rsid w:val="00417691"/>
    <w:rsid w:val="00421BE8"/>
    <w:rsid w:val="00455359"/>
    <w:rsid w:val="004608BB"/>
    <w:rsid w:val="00470A46"/>
    <w:rsid w:val="00485980"/>
    <w:rsid w:val="00486840"/>
    <w:rsid w:val="004A0FE0"/>
    <w:rsid w:val="004A5AD5"/>
    <w:rsid w:val="004C5FA5"/>
    <w:rsid w:val="004D1B14"/>
    <w:rsid w:val="004D1DEA"/>
    <w:rsid w:val="004E273C"/>
    <w:rsid w:val="005169AD"/>
    <w:rsid w:val="0052228B"/>
    <w:rsid w:val="00526B09"/>
    <w:rsid w:val="00531E69"/>
    <w:rsid w:val="0054510F"/>
    <w:rsid w:val="005514B6"/>
    <w:rsid w:val="00561770"/>
    <w:rsid w:val="00576D94"/>
    <w:rsid w:val="005843B7"/>
    <w:rsid w:val="005976AC"/>
    <w:rsid w:val="005A16F9"/>
    <w:rsid w:val="005A1BF8"/>
    <w:rsid w:val="005C4378"/>
    <w:rsid w:val="005C4D10"/>
    <w:rsid w:val="005C6506"/>
    <w:rsid w:val="00606225"/>
    <w:rsid w:val="0060790C"/>
    <w:rsid w:val="00625AEA"/>
    <w:rsid w:val="0065429F"/>
    <w:rsid w:val="006671B1"/>
    <w:rsid w:val="00690952"/>
    <w:rsid w:val="00696DF2"/>
    <w:rsid w:val="006D3804"/>
    <w:rsid w:val="006D7ECE"/>
    <w:rsid w:val="00700E77"/>
    <w:rsid w:val="00715C0B"/>
    <w:rsid w:val="007167DD"/>
    <w:rsid w:val="007173ED"/>
    <w:rsid w:val="007200E5"/>
    <w:rsid w:val="00722B46"/>
    <w:rsid w:val="00731E7E"/>
    <w:rsid w:val="00733C45"/>
    <w:rsid w:val="00754E70"/>
    <w:rsid w:val="00775AA9"/>
    <w:rsid w:val="00776200"/>
    <w:rsid w:val="00776B4A"/>
    <w:rsid w:val="007846B0"/>
    <w:rsid w:val="00785684"/>
    <w:rsid w:val="007A7647"/>
    <w:rsid w:val="007B763E"/>
    <w:rsid w:val="007E224F"/>
    <w:rsid w:val="007F54C7"/>
    <w:rsid w:val="0080544C"/>
    <w:rsid w:val="00815B6C"/>
    <w:rsid w:val="00825FCD"/>
    <w:rsid w:val="008512E8"/>
    <w:rsid w:val="00857B84"/>
    <w:rsid w:val="00863FAF"/>
    <w:rsid w:val="00865A84"/>
    <w:rsid w:val="00867123"/>
    <w:rsid w:val="00873CDD"/>
    <w:rsid w:val="00880D23"/>
    <w:rsid w:val="0089656F"/>
    <w:rsid w:val="008A1D49"/>
    <w:rsid w:val="008A29AA"/>
    <w:rsid w:val="008B4C91"/>
    <w:rsid w:val="008C3BCD"/>
    <w:rsid w:val="008C789B"/>
    <w:rsid w:val="00913392"/>
    <w:rsid w:val="0093389A"/>
    <w:rsid w:val="00940FB2"/>
    <w:rsid w:val="0094397F"/>
    <w:rsid w:val="00974FFF"/>
    <w:rsid w:val="0098608B"/>
    <w:rsid w:val="009C18A2"/>
    <w:rsid w:val="009D198F"/>
    <w:rsid w:val="009E7C60"/>
    <w:rsid w:val="00A0442D"/>
    <w:rsid w:val="00A067B0"/>
    <w:rsid w:val="00A13257"/>
    <w:rsid w:val="00A14087"/>
    <w:rsid w:val="00A17D35"/>
    <w:rsid w:val="00A20AB7"/>
    <w:rsid w:val="00A65D41"/>
    <w:rsid w:val="00A7264D"/>
    <w:rsid w:val="00A76B20"/>
    <w:rsid w:val="00A77A8A"/>
    <w:rsid w:val="00AA104B"/>
    <w:rsid w:val="00AA55FF"/>
    <w:rsid w:val="00AB5390"/>
    <w:rsid w:val="00AC5CE3"/>
    <w:rsid w:val="00AC5E27"/>
    <w:rsid w:val="00AC7E04"/>
    <w:rsid w:val="00AD159B"/>
    <w:rsid w:val="00AD25E0"/>
    <w:rsid w:val="00AD305E"/>
    <w:rsid w:val="00AE5EE5"/>
    <w:rsid w:val="00AF2CA1"/>
    <w:rsid w:val="00B03718"/>
    <w:rsid w:val="00B0642A"/>
    <w:rsid w:val="00B16828"/>
    <w:rsid w:val="00B16DF9"/>
    <w:rsid w:val="00B312F7"/>
    <w:rsid w:val="00B33B58"/>
    <w:rsid w:val="00B37430"/>
    <w:rsid w:val="00B659F0"/>
    <w:rsid w:val="00B847AA"/>
    <w:rsid w:val="00B86298"/>
    <w:rsid w:val="00B949CB"/>
    <w:rsid w:val="00BF75C4"/>
    <w:rsid w:val="00C339C2"/>
    <w:rsid w:val="00CA3C63"/>
    <w:rsid w:val="00CD0D6D"/>
    <w:rsid w:val="00CF623C"/>
    <w:rsid w:val="00D00EA6"/>
    <w:rsid w:val="00D15D5C"/>
    <w:rsid w:val="00D2008D"/>
    <w:rsid w:val="00D23D1B"/>
    <w:rsid w:val="00D50BC4"/>
    <w:rsid w:val="00D67979"/>
    <w:rsid w:val="00D73EC8"/>
    <w:rsid w:val="00D749EE"/>
    <w:rsid w:val="00D757D0"/>
    <w:rsid w:val="00D90814"/>
    <w:rsid w:val="00D90E1F"/>
    <w:rsid w:val="00D9244B"/>
    <w:rsid w:val="00D96141"/>
    <w:rsid w:val="00D969C8"/>
    <w:rsid w:val="00DB67EA"/>
    <w:rsid w:val="00DD5F6E"/>
    <w:rsid w:val="00DF0468"/>
    <w:rsid w:val="00DF5EE2"/>
    <w:rsid w:val="00DF6E47"/>
    <w:rsid w:val="00E10A88"/>
    <w:rsid w:val="00E13011"/>
    <w:rsid w:val="00E176CE"/>
    <w:rsid w:val="00E40C2C"/>
    <w:rsid w:val="00E60A2D"/>
    <w:rsid w:val="00E60CE2"/>
    <w:rsid w:val="00E61E7E"/>
    <w:rsid w:val="00E74C6D"/>
    <w:rsid w:val="00E7549B"/>
    <w:rsid w:val="00E80A14"/>
    <w:rsid w:val="00E87D20"/>
    <w:rsid w:val="00E93262"/>
    <w:rsid w:val="00E96025"/>
    <w:rsid w:val="00EC3396"/>
    <w:rsid w:val="00EC5BAB"/>
    <w:rsid w:val="00ED2291"/>
    <w:rsid w:val="00ED3D89"/>
    <w:rsid w:val="00EF1CA8"/>
    <w:rsid w:val="00F07BCF"/>
    <w:rsid w:val="00F14035"/>
    <w:rsid w:val="00F44EEC"/>
    <w:rsid w:val="00F54BDA"/>
    <w:rsid w:val="00F7521B"/>
    <w:rsid w:val="00FA3230"/>
    <w:rsid w:val="00FC0A35"/>
    <w:rsid w:val="00FD68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C61E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E8E"/>
  </w:style>
  <w:style w:type="paragraph" w:styleId="Titolo1">
    <w:name w:val="heading 1"/>
    <w:basedOn w:val="Normale"/>
    <w:link w:val="Titolo1Carattere"/>
    <w:uiPriority w:val="9"/>
    <w:qFormat/>
    <w:rsid w:val="00526B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43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E7549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E7549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49B"/>
  </w:style>
  <w:style w:type="paragraph" w:styleId="Pidipagina">
    <w:name w:val="footer"/>
    <w:basedOn w:val="Normale"/>
    <w:link w:val="PidipaginaCarattere"/>
    <w:unhideWhenUsed/>
    <w:rsid w:val="00E7549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49B"/>
  </w:style>
  <w:style w:type="paragraph" w:styleId="Nessunaspaziatura">
    <w:name w:val="No Spacing"/>
    <w:link w:val="NessunaspaziaturaCarattere"/>
    <w:uiPriority w:val="1"/>
    <w:qFormat/>
    <w:rsid w:val="00E7549B"/>
    <w:pPr>
      <w:spacing w:after="0" w:line="360" w:lineRule="auto"/>
    </w:pPr>
    <w:rPr>
      <w:rFonts w:eastAsiaTheme="minorEastAsia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7549B"/>
    <w:rPr>
      <w:rFonts w:eastAsiaTheme="minorEastAsia"/>
      <w:sz w:val="22"/>
      <w:szCs w:val="22"/>
      <w:lang w:eastAsia="it-IT"/>
    </w:rPr>
  </w:style>
  <w:style w:type="paragraph" w:customStyle="1" w:styleId="Default">
    <w:name w:val="Default"/>
    <w:rsid w:val="00D67979"/>
    <w:pPr>
      <w:autoSpaceDE w:val="0"/>
      <w:autoSpaceDN w:val="0"/>
      <w:adjustRightInd w:val="0"/>
      <w:spacing w:after="0"/>
    </w:pPr>
    <w:rPr>
      <w:rFonts w:ascii="Univers 47 CondensedLight" w:hAnsi="Univers 47 CondensedLight" w:cs="Univers 47 CondensedLight"/>
      <w:color w:val="000000"/>
    </w:rPr>
  </w:style>
  <w:style w:type="paragraph" w:customStyle="1" w:styleId="Pa1">
    <w:name w:val="Pa1"/>
    <w:basedOn w:val="Default"/>
    <w:next w:val="Default"/>
    <w:uiPriority w:val="99"/>
    <w:rsid w:val="00D67979"/>
    <w:pPr>
      <w:spacing w:line="28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D67979"/>
    <w:rPr>
      <w:rFonts w:cs="Univers 47 CondensedLight"/>
      <w:color w:val="000000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7C60"/>
    <w:rPr>
      <w:color w:val="0000FF" w:themeColor="hyperlink"/>
      <w:u w:val="single"/>
    </w:rPr>
  </w:style>
  <w:style w:type="paragraph" w:customStyle="1" w:styleId="Pa0">
    <w:name w:val="Pa0"/>
    <w:basedOn w:val="Default"/>
    <w:next w:val="Default"/>
    <w:uiPriority w:val="99"/>
    <w:rsid w:val="00417691"/>
    <w:pPr>
      <w:spacing w:line="241" w:lineRule="atLeast"/>
    </w:pPr>
    <w:rPr>
      <w:rFonts w:ascii="Info" w:hAnsi="Info" w:cstheme="minorBidi"/>
      <w:color w:val="auto"/>
    </w:rPr>
  </w:style>
  <w:style w:type="character" w:customStyle="1" w:styleId="A5">
    <w:name w:val="A5"/>
    <w:uiPriority w:val="99"/>
    <w:rsid w:val="00417691"/>
    <w:rPr>
      <w:rFonts w:cs="Info"/>
      <w:b/>
      <w:bCs/>
      <w:color w:val="000000"/>
      <w:sz w:val="37"/>
      <w:szCs w:val="37"/>
    </w:rPr>
  </w:style>
  <w:style w:type="character" w:styleId="Rimandocommento">
    <w:name w:val="annotation reference"/>
    <w:basedOn w:val="Carpredefinitoparagrafo"/>
    <w:uiPriority w:val="99"/>
    <w:semiHidden/>
    <w:unhideWhenUsed/>
    <w:rsid w:val="00974F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4F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4F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4F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4FF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FF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FF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6B0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526B09"/>
    <w:rPr>
      <w:b/>
      <w:bCs/>
    </w:rPr>
  </w:style>
  <w:style w:type="character" w:customStyle="1" w:styleId="apple-converted-space">
    <w:name w:val="apple-converted-space"/>
    <w:basedOn w:val="Carpredefinitoparagrafo"/>
    <w:rsid w:val="00526B09"/>
  </w:style>
  <w:style w:type="paragraph" w:styleId="Revisione">
    <w:name w:val="Revision"/>
    <w:hidden/>
    <w:uiPriority w:val="99"/>
    <w:semiHidden/>
    <w:rsid w:val="00D50BC4"/>
    <w:pPr>
      <w:spacing w:after="0"/>
    </w:pPr>
  </w:style>
  <w:style w:type="paragraph" w:styleId="Paragrafoelenco">
    <w:name w:val="List Paragraph"/>
    <w:basedOn w:val="Normale"/>
    <w:uiPriority w:val="34"/>
    <w:qFormat/>
    <w:rsid w:val="00D969C8"/>
    <w:pPr>
      <w:spacing w:after="0"/>
      <w:ind w:left="720"/>
      <w:contextualSpacing/>
    </w:pPr>
    <w:rPr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43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2743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1649C"/>
    <w:rPr>
      <w:color w:val="808080"/>
      <w:shd w:val="clear" w:color="auto" w:fill="E6E6E6"/>
    </w:rPr>
  </w:style>
  <w:style w:type="paragraph" w:customStyle="1" w:styleId="Intestazioneepidipagina">
    <w:name w:val="Intestazione e piè di pagina"/>
    <w:rsid w:val="00E61E7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Hyperlink0">
    <w:name w:val="Hyperlink.0"/>
    <w:basedOn w:val="Carpredefinitoparagrafo"/>
    <w:rsid w:val="00E61E7E"/>
    <w:rPr>
      <w:rFonts w:ascii="Gill Sans" w:eastAsia="Gill Sans" w:hAnsi="Gill Sans" w:cs="Gill Sans"/>
      <w:color w:val="0000FF"/>
      <w:sz w:val="16"/>
      <w:szCs w:val="16"/>
      <w:u w:val="single" w:color="0000FF"/>
    </w:rPr>
  </w:style>
  <w:style w:type="character" w:customStyle="1" w:styleId="teads-ui-components-credits-colored">
    <w:name w:val="teads-ui-components-credits-colored"/>
    <w:basedOn w:val="Carpredefinitoparagrafo"/>
    <w:rsid w:val="0094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4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29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9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8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53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0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64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03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136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54004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72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607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512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6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1419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332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0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292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1768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6476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4025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26530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2559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0508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49885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93561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51050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957079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005693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413298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66326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desanctis@novamo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B21F-81A3-42DD-8089-870D8990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Brazio</dc:creator>
  <cp:lastModifiedBy>Chiara Veronesi</cp:lastModifiedBy>
  <cp:revision>2</cp:revision>
  <cp:lastPrinted>2017-05-22T14:02:00Z</cp:lastPrinted>
  <dcterms:created xsi:type="dcterms:W3CDTF">2018-07-11T12:25:00Z</dcterms:created>
  <dcterms:modified xsi:type="dcterms:W3CDTF">2018-07-11T12:25:00Z</dcterms:modified>
</cp:coreProperties>
</file>